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05"/>
      </w:tblGrid>
      <w:tr w:rsidR="004328E3" w14:paraId="772C0A7D" w14:textId="77777777" w:rsidTr="004328E3">
        <w:tc>
          <w:tcPr>
            <w:tcW w:w="9605" w:type="dxa"/>
            <w:shd w:val="clear" w:color="auto" w:fill="DEEAF6" w:themeFill="accent1" w:themeFillTint="33"/>
          </w:tcPr>
          <w:p w14:paraId="657FE975" w14:textId="125182A1" w:rsidR="004328E3" w:rsidRDefault="004328E3" w:rsidP="004328E3">
            <w:pPr>
              <w:jc w:val="center"/>
              <w:rPr>
                <w:b/>
                <w:bCs/>
                <w:color w:val="404040" w:themeColor="text1" w:themeTint="BF"/>
                <w:sz w:val="28"/>
                <w:szCs w:val="28"/>
              </w:rPr>
            </w:pPr>
            <w:r w:rsidRPr="0058316E">
              <w:rPr>
                <w:rFonts w:cs="Arial"/>
                <w:b/>
                <w:sz w:val="28"/>
                <w:szCs w:val="28"/>
              </w:rPr>
              <w:t>Matcher v5.</w:t>
            </w:r>
            <w:r>
              <w:rPr>
                <w:rFonts w:cs="Arial"/>
                <w:b/>
                <w:sz w:val="28"/>
                <w:szCs w:val="28"/>
              </w:rPr>
              <w:t>2</w:t>
            </w:r>
            <w:r w:rsidRPr="0058316E">
              <w:rPr>
                <w:rFonts w:cs="Arial"/>
                <w:b/>
                <w:sz w:val="28"/>
                <w:szCs w:val="28"/>
              </w:rPr>
              <w:t xml:space="preserve"> Operational Qualification document</w:t>
            </w:r>
          </w:p>
        </w:tc>
      </w:tr>
      <w:tr w:rsidR="009A5F65" w14:paraId="38128F27" w14:textId="77777777" w:rsidTr="009A5F65">
        <w:tc>
          <w:tcPr>
            <w:tcW w:w="9605" w:type="dxa"/>
            <w:shd w:val="clear" w:color="auto" w:fill="auto"/>
          </w:tcPr>
          <w:p w14:paraId="65FD0E18" w14:textId="08995485" w:rsidR="009A5F65" w:rsidRPr="009A5F65" w:rsidRDefault="00E02161" w:rsidP="009A5F65">
            <w:pPr>
              <w:rPr>
                <w:rFonts w:cs="Arial"/>
                <w:bCs/>
                <w:i/>
                <w:iCs/>
                <w:sz w:val="22"/>
                <w:szCs w:val="22"/>
              </w:rPr>
            </w:pPr>
            <w:r>
              <w:rPr>
                <w:rFonts w:cs="Arial"/>
                <w:bCs/>
                <w:i/>
                <w:iCs/>
                <w:sz w:val="22"/>
                <w:szCs w:val="22"/>
              </w:rPr>
              <w:t>This document is designed to</w:t>
            </w:r>
            <w:r w:rsidR="009A5F65">
              <w:rPr>
                <w:rFonts w:cs="Arial"/>
                <w:bCs/>
                <w:i/>
                <w:iCs/>
                <w:sz w:val="22"/>
                <w:szCs w:val="22"/>
              </w:rPr>
              <w:t xml:space="preserve"> verify that </w:t>
            </w:r>
            <w:r>
              <w:rPr>
                <w:rFonts w:cs="Arial"/>
                <w:bCs/>
                <w:i/>
                <w:iCs/>
                <w:sz w:val="22"/>
                <w:szCs w:val="22"/>
              </w:rPr>
              <w:t>the Matcher system will function according to it’s operational specifications in the selected environment</w:t>
            </w:r>
          </w:p>
        </w:tc>
      </w:tr>
    </w:tbl>
    <w:p w14:paraId="35BF4A95" w14:textId="454D7AFC" w:rsidR="004328E3" w:rsidRPr="000F3A35" w:rsidRDefault="004328E3" w:rsidP="00072308">
      <w:pPr>
        <w:jc w:val="both"/>
        <w:rPr>
          <w:b/>
          <w:bCs/>
          <w:color w:val="404040" w:themeColor="text1" w:themeTint="B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6066"/>
      </w:tblGrid>
      <w:tr w:rsidR="00DC7827" w:rsidRPr="0058316E" w14:paraId="10BC452B" w14:textId="77777777" w:rsidTr="000F3A35">
        <w:trPr>
          <w:gridAfter w:val="1"/>
          <w:wAfter w:w="6066" w:type="dxa"/>
        </w:trPr>
        <w:tc>
          <w:tcPr>
            <w:tcW w:w="1696" w:type="dxa"/>
            <w:shd w:val="clear" w:color="auto" w:fill="auto"/>
          </w:tcPr>
          <w:p w14:paraId="7AB62AE0" w14:textId="77777777" w:rsidR="00DC7827" w:rsidRPr="0058316E" w:rsidRDefault="00DC7827" w:rsidP="002B1487">
            <w:pPr>
              <w:jc w:val="both"/>
              <w:rPr>
                <w:rFonts w:cs="Arial"/>
              </w:rPr>
            </w:pPr>
            <w:r w:rsidRPr="0058316E">
              <w:rPr>
                <w:rFonts w:cs="Arial"/>
              </w:rPr>
              <w:t>Version</w:t>
            </w:r>
          </w:p>
        </w:tc>
        <w:tc>
          <w:tcPr>
            <w:tcW w:w="1843" w:type="dxa"/>
            <w:shd w:val="clear" w:color="auto" w:fill="auto"/>
          </w:tcPr>
          <w:p w14:paraId="3997D467" w14:textId="64894C9D" w:rsidR="00DC7827" w:rsidRPr="0058316E" w:rsidRDefault="007B233B" w:rsidP="002B1487">
            <w:pPr>
              <w:jc w:val="both"/>
              <w:rPr>
                <w:rFonts w:cs="Arial"/>
              </w:rPr>
            </w:pPr>
            <w:r>
              <w:rPr>
                <w:rFonts w:cs="Arial"/>
              </w:rPr>
              <w:t>5</w:t>
            </w:r>
          </w:p>
        </w:tc>
      </w:tr>
      <w:tr w:rsidR="00DC7827" w:rsidRPr="0058316E" w14:paraId="276A77FE" w14:textId="77777777" w:rsidTr="000F3A35">
        <w:trPr>
          <w:gridAfter w:val="1"/>
          <w:wAfter w:w="6066" w:type="dxa"/>
        </w:trPr>
        <w:tc>
          <w:tcPr>
            <w:tcW w:w="1696" w:type="dxa"/>
            <w:shd w:val="clear" w:color="auto" w:fill="auto"/>
          </w:tcPr>
          <w:p w14:paraId="21B63C9E" w14:textId="77777777" w:rsidR="00DC7827" w:rsidRPr="0058316E" w:rsidRDefault="00DC7827" w:rsidP="002B1487">
            <w:pPr>
              <w:jc w:val="both"/>
              <w:rPr>
                <w:rFonts w:cs="Arial"/>
              </w:rPr>
            </w:pPr>
            <w:r w:rsidRPr="0058316E">
              <w:rPr>
                <w:rFonts w:cs="Arial"/>
              </w:rPr>
              <w:t>Created by</w:t>
            </w:r>
          </w:p>
        </w:tc>
        <w:tc>
          <w:tcPr>
            <w:tcW w:w="1843" w:type="dxa"/>
            <w:shd w:val="clear" w:color="auto" w:fill="auto"/>
          </w:tcPr>
          <w:p w14:paraId="67404380" w14:textId="230205F3" w:rsidR="00DC7827" w:rsidRPr="0058316E" w:rsidRDefault="004328E3" w:rsidP="002B1487">
            <w:pPr>
              <w:jc w:val="both"/>
              <w:rPr>
                <w:rFonts w:cs="Arial"/>
              </w:rPr>
            </w:pPr>
            <w:r>
              <w:rPr>
                <w:rFonts w:cs="Arial"/>
              </w:rPr>
              <w:t>Ross Newman</w:t>
            </w:r>
          </w:p>
        </w:tc>
      </w:tr>
      <w:tr w:rsidR="00DC7827" w:rsidRPr="0058316E" w14:paraId="1B852303" w14:textId="77777777" w:rsidTr="000F3A35">
        <w:trPr>
          <w:gridAfter w:val="1"/>
          <w:wAfter w:w="6066" w:type="dxa"/>
        </w:trPr>
        <w:tc>
          <w:tcPr>
            <w:tcW w:w="1696" w:type="dxa"/>
            <w:shd w:val="clear" w:color="auto" w:fill="auto"/>
          </w:tcPr>
          <w:p w14:paraId="3A8A13BB" w14:textId="77777777" w:rsidR="00DC7827" w:rsidRPr="0058316E" w:rsidRDefault="00DC7827" w:rsidP="002B1487">
            <w:pPr>
              <w:jc w:val="both"/>
              <w:rPr>
                <w:rFonts w:cs="Arial"/>
              </w:rPr>
            </w:pPr>
            <w:r w:rsidRPr="0058316E">
              <w:rPr>
                <w:rFonts w:cs="Arial"/>
              </w:rPr>
              <w:t>Date created</w:t>
            </w:r>
          </w:p>
        </w:tc>
        <w:tc>
          <w:tcPr>
            <w:tcW w:w="1843" w:type="dxa"/>
            <w:shd w:val="clear" w:color="auto" w:fill="auto"/>
          </w:tcPr>
          <w:p w14:paraId="5E23B936" w14:textId="2CBF0714" w:rsidR="00DC7827" w:rsidRPr="0058316E" w:rsidRDefault="007B233B" w:rsidP="002B1487">
            <w:pPr>
              <w:jc w:val="both"/>
              <w:rPr>
                <w:rFonts w:cs="Arial"/>
              </w:rPr>
            </w:pPr>
            <w:r>
              <w:rPr>
                <w:rFonts w:cs="Arial"/>
              </w:rPr>
              <w:t>29-Apr-2021</w:t>
            </w:r>
          </w:p>
        </w:tc>
      </w:tr>
      <w:tr w:rsidR="00DC7827" w:rsidRPr="0058316E" w14:paraId="7C8AFA8E" w14:textId="77777777" w:rsidTr="000F3A35">
        <w:trPr>
          <w:gridAfter w:val="1"/>
          <w:wAfter w:w="6066" w:type="dxa"/>
        </w:trPr>
        <w:tc>
          <w:tcPr>
            <w:tcW w:w="1696" w:type="dxa"/>
            <w:shd w:val="clear" w:color="auto" w:fill="auto"/>
          </w:tcPr>
          <w:p w14:paraId="5D9CEE20" w14:textId="77777777" w:rsidR="00DC7827" w:rsidRPr="0058316E" w:rsidRDefault="00DC7827" w:rsidP="002B1487">
            <w:pPr>
              <w:jc w:val="both"/>
              <w:rPr>
                <w:rFonts w:cs="Arial"/>
              </w:rPr>
            </w:pPr>
            <w:r w:rsidRPr="0058316E">
              <w:rPr>
                <w:rFonts w:cs="Arial"/>
              </w:rPr>
              <w:t>Updated by</w:t>
            </w:r>
          </w:p>
        </w:tc>
        <w:tc>
          <w:tcPr>
            <w:tcW w:w="1843" w:type="dxa"/>
            <w:shd w:val="clear" w:color="auto" w:fill="auto"/>
          </w:tcPr>
          <w:p w14:paraId="686818C4" w14:textId="3E84DC75" w:rsidR="00DC7827" w:rsidRPr="0058316E" w:rsidRDefault="004328E3" w:rsidP="002B1487">
            <w:pPr>
              <w:jc w:val="both"/>
              <w:rPr>
                <w:rFonts w:cs="Arial"/>
              </w:rPr>
            </w:pPr>
            <w:r>
              <w:rPr>
                <w:rFonts w:cs="Arial"/>
              </w:rPr>
              <w:t>-</w:t>
            </w:r>
          </w:p>
        </w:tc>
      </w:tr>
      <w:tr w:rsidR="00DC7827" w:rsidRPr="0058316E" w14:paraId="24243284" w14:textId="77777777" w:rsidTr="000F3A35">
        <w:trPr>
          <w:gridAfter w:val="1"/>
          <w:wAfter w:w="6066" w:type="dxa"/>
        </w:trPr>
        <w:tc>
          <w:tcPr>
            <w:tcW w:w="1696" w:type="dxa"/>
            <w:shd w:val="clear" w:color="auto" w:fill="auto"/>
          </w:tcPr>
          <w:p w14:paraId="7ABB143E" w14:textId="77777777" w:rsidR="00DC7827" w:rsidRPr="0058316E" w:rsidRDefault="00DC7827" w:rsidP="002B1487">
            <w:pPr>
              <w:jc w:val="both"/>
              <w:rPr>
                <w:rFonts w:cs="Arial"/>
              </w:rPr>
            </w:pPr>
            <w:r w:rsidRPr="0058316E">
              <w:rPr>
                <w:rFonts w:cs="Arial"/>
              </w:rPr>
              <w:t>Date updated</w:t>
            </w:r>
          </w:p>
        </w:tc>
        <w:tc>
          <w:tcPr>
            <w:tcW w:w="1843" w:type="dxa"/>
            <w:shd w:val="clear" w:color="auto" w:fill="auto"/>
          </w:tcPr>
          <w:p w14:paraId="760475B2" w14:textId="470DA76B" w:rsidR="00DC7827" w:rsidRPr="0058316E" w:rsidRDefault="004328E3" w:rsidP="002B1487">
            <w:pPr>
              <w:jc w:val="both"/>
              <w:rPr>
                <w:rFonts w:cs="Arial"/>
              </w:rPr>
            </w:pPr>
            <w:r>
              <w:rPr>
                <w:rFonts w:cs="Arial"/>
              </w:rPr>
              <w:t>-</w:t>
            </w:r>
          </w:p>
        </w:tc>
      </w:tr>
      <w:tr w:rsidR="00DC7827" w:rsidRPr="0058316E" w14:paraId="7ED27F18" w14:textId="77777777" w:rsidTr="000F3A35">
        <w:tc>
          <w:tcPr>
            <w:tcW w:w="1696" w:type="dxa"/>
            <w:shd w:val="clear" w:color="auto" w:fill="auto"/>
          </w:tcPr>
          <w:p w14:paraId="3F736766" w14:textId="77777777" w:rsidR="00DC7827" w:rsidRPr="0058316E" w:rsidRDefault="00DC7827" w:rsidP="002B1487">
            <w:pPr>
              <w:jc w:val="both"/>
              <w:rPr>
                <w:rFonts w:cs="Arial"/>
              </w:rPr>
            </w:pPr>
            <w:r>
              <w:rPr>
                <w:rFonts w:cs="Arial"/>
              </w:rPr>
              <w:t>Centre</w:t>
            </w:r>
          </w:p>
        </w:tc>
        <w:tc>
          <w:tcPr>
            <w:tcW w:w="7909" w:type="dxa"/>
            <w:gridSpan w:val="2"/>
            <w:shd w:val="clear" w:color="auto" w:fill="auto"/>
          </w:tcPr>
          <w:p w14:paraId="49528C05" w14:textId="315F480E" w:rsidR="00DC7827" w:rsidRPr="0058316E" w:rsidRDefault="00DC7827" w:rsidP="002B1487">
            <w:pPr>
              <w:jc w:val="both"/>
              <w:rPr>
                <w:rFonts w:cs="Arial"/>
              </w:rPr>
            </w:pPr>
          </w:p>
        </w:tc>
      </w:tr>
      <w:tr w:rsidR="00DC7827" w:rsidRPr="0058316E" w14:paraId="353C4182" w14:textId="77777777" w:rsidTr="000F3A35">
        <w:tc>
          <w:tcPr>
            <w:tcW w:w="1696" w:type="dxa"/>
            <w:shd w:val="clear" w:color="auto" w:fill="auto"/>
          </w:tcPr>
          <w:p w14:paraId="6C62AF68" w14:textId="2907A9D3" w:rsidR="00DC7827" w:rsidRPr="0058316E" w:rsidRDefault="00DC7827" w:rsidP="002B1487">
            <w:pPr>
              <w:jc w:val="both"/>
              <w:rPr>
                <w:rFonts w:cs="Arial"/>
              </w:rPr>
            </w:pPr>
            <w:r w:rsidRPr="0058316E">
              <w:rPr>
                <w:rFonts w:cs="Arial"/>
              </w:rPr>
              <w:t>Date of OQ</w:t>
            </w:r>
          </w:p>
        </w:tc>
        <w:tc>
          <w:tcPr>
            <w:tcW w:w="7909" w:type="dxa"/>
            <w:gridSpan w:val="2"/>
            <w:shd w:val="clear" w:color="auto" w:fill="auto"/>
          </w:tcPr>
          <w:p w14:paraId="20F01402" w14:textId="2F5C00DA" w:rsidR="00DC7827" w:rsidRPr="0058316E" w:rsidRDefault="00DC7827" w:rsidP="002B1487">
            <w:pPr>
              <w:jc w:val="both"/>
              <w:rPr>
                <w:rFonts w:cs="Arial"/>
              </w:rPr>
            </w:pPr>
          </w:p>
        </w:tc>
      </w:tr>
      <w:tr w:rsidR="00DC7827" w:rsidRPr="0058316E" w14:paraId="25C3E951" w14:textId="77777777" w:rsidTr="000F3A35">
        <w:tc>
          <w:tcPr>
            <w:tcW w:w="1696" w:type="dxa"/>
            <w:shd w:val="clear" w:color="auto" w:fill="auto"/>
          </w:tcPr>
          <w:p w14:paraId="63A9D537" w14:textId="77777777" w:rsidR="00DC7827" w:rsidRPr="0058316E" w:rsidRDefault="00DC7827" w:rsidP="002B1487">
            <w:pPr>
              <w:jc w:val="both"/>
              <w:rPr>
                <w:rFonts w:cs="Arial"/>
              </w:rPr>
            </w:pPr>
            <w:r w:rsidRPr="0058316E">
              <w:rPr>
                <w:rFonts w:cs="Arial"/>
              </w:rPr>
              <w:t>Version</w:t>
            </w:r>
          </w:p>
        </w:tc>
        <w:tc>
          <w:tcPr>
            <w:tcW w:w="7909" w:type="dxa"/>
            <w:gridSpan w:val="2"/>
            <w:shd w:val="clear" w:color="auto" w:fill="auto"/>
          </w:tcPr>
          <w:p w14:paraId="056599A4" w14:textId="779974C6" w:rsidR="00DC7827" w:rsidRPr="0058316E" w:rsidRDefault="00DC7827" w:rsidP="002B1487">
            <w:pPr>
              <w:jc w:val="both"/>
              <w:rPr>
                <w:rFonts w:cs="Arial"/>
              </w:rPr>
            </w:pPr>
          </w:p>
        </w:tc>
      </w:tr>
      <w:tr w:rsidR="00DC7827" w:rsidRPr="0058316E" w14:paraId="6638EBC3" w14:textId="77777777" w:rsidTr="000F3A35">
        <w:tc>
          <w:tcPr>
            <w:tcW w:w="1696" w:type="dxa"/>
            <w:shd w:val="clear" w:color="auto" w:fill="auto"/>
          </w:tcPr>
          <w:p w14:paraId="67DA9FDD" w14:textId="260ACE0F" w:rsidR="00DC7827" w:rsidRPr="0058316E" w:rsidRDefault="00DC7827" w:rsidP="002B1487">
            <w:pPr>
              <w:jc w:val="both"/>
              <w:rPr>
                <w:rFonts w:cs="Arial"/>
              </w:rPr>
            </w:pPr>
            <w:r w:rsidRPr="0058316E">
              <w:rPr>
                <w:rFonts w:cs="Arial"/>
              </w:rPr>
              <w:t>Reason for OQ</w:t>
            </w:r>
          </w:p>
        </w:tc>
        <w:tc>
          <w:tcPr>
            <w:tcW w:w="7909" w:type="dxa"/>
            <w:gridSpan w:val="2"/>
            <w:shd w:val="clear" w:color="auto" w:fill="auto"/>
          </w:tcPr>
          <w:p w14:paraId="4933E083" w14:textId="5521B801" w:rsidR="00DC7827" w:rsidRPr="0058316E" w:rsidRDefault="00DC7827" w:rsidP="002B1487">
            <w:pPr>
              <w:jc w:val="both"/>
              <w:rPr>
                <w:rFonts w:cs="Arial"/>
              </w:rPr>
            </w:pPr>
          </w:p>
        </w:tc>
      </w:tr>
    </w:tbl>
    <w:p w14:paraId="57813868" w14:textId="145AA21D" w:rsidR="00DC7827" w:rsidRDefault="00DC7827" w:rsidP="00DC7827">
      <w:pPr>
        <w:rPr>
          <w:rFonts w:cs="Arial"/>
          <w:sz w:val="18"/>
          <w:szCs w:val="18"/>
          <w:u w:val="single"/>
        </w:rPr>
      </w:pPr>
    </w:p>
    <w:p w14:paraId="7409F884" w14:textId="4625C22C" w:rsidR="00833EC3" w:rsidRPr="00833EC3" w:rsidRDefault="00833EC3" w:rsidP="00DC7827">
      <w:pPr>
        <w:rPr>
          <w:rFonts w:cs="Arial"/>
          <w:b/>
          <w:bCs/>
          <w:sz w:val="18"/>
          <w:szCs w:val="18"/>
        </w:rPr>
      </w:pPr>
      <w:r>
        <w:rPr>
          <w:rFonts w:cs="Arial"/>
          <w:b/>
          <w:bCs/>
          <w:sz w:val="18"/>
          <w:szCs w:val="18"/>
        </w:rPr>
        <w:t>CONFIGURATION SURVEY</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153"/>
        <w:gridCol w:w="5348"/>
        <w:gridCol w:w="718"/>
        <w:gridCol w:w="693"/>
        <w:gridCol w:w="693"/>
      </w:tblGrid>
      <w:tr w:rsidR="009B2F5E" w:rsidRPr="0058316E" w14:paraId="08AA60BF" w14:textId="7D2614E5" w:rsidTr="009B2F5E">
        <w:trPr>
          <w:cnfStyle w:val="100000000000" w:firstRow="1" w:lastRow="0" w:firstColumn="0" w:lastColumn="0" w:oddVBand="0" w:evenVBand="0" w:oddHBand="0" w:evenHBand="0" w:firstRowFirstColumn="0" w:firstRowLastColumn="0" w:lastRowFirstColumn="0" w:lastRowLastColumn="0"/>
        </w:trPr>
        <w:tc>
          <w:tcPr>
            <w:tcW w:w="1120" w:type="pct"/>
            <w:tcBorders>
              <w:bottom w:val="single" w:sz="6" w:space="0" w:color="000000"/>
            </w:tcBorders>
            <w:shd w:val="clear" w:color="auto" w:fill="DEEAF6" w:themeFill="accent1" w:themeFillTint="33"/>
          </w:tcPr>
          <w:p w14:paraId="135DC0F4" w14:textId="4F748BDA" w:rsidR="009B2F5E" w:rsidRPr="0058316E" w:rsidRDefault="009B2F5E" w:rsidP="002B1487">
            <w:pPr>
              <w:rPr>
                <w:rFonts w:cs="Arial"/>
                <w:b/>
                <w:color w:val="000000"/>
                <w:sz w:val="18"/>
                <w:szCs w:val="18"/>
              </w:rPr>
            </w:pPr>
            <w:r w:rsidRPr="0058316E">
              <w:rPr>
                <w:rFonts w:cs="Arial"/>
                <w:b/>
                <w:caps w:val="0"/>
                <w:color w:val="000000"/>
                <w:sz w:val="18"/>
                <w:szCs w:val="18"/>
              </w:rPr>
              <w:t>Task</w:t>
            </w:r>
          </w:p>
        </w:tc>
        <w:tc>
          <w:tcPr>
            <w:tcW w:w="2784" w:type="pct"/>
            <w:shd w:val="clear" w:color="auto" w:fill="DEEAF6" w:themeFill="accent1" w:themeFillTint="33"/>
          </w:tcPr>
          <w:p w14:paraId="0EC01BF2" w14:textId="27BDCEB0" w:rsidR="009B2F5E" w:rsidRPr="0058316E" w:rsidRDefault="009B2F5E" w:rsidP="002B1487">
            <w:pPr>
              <w:tabs>
                <w:tab w:val="left" w:pos="2490"/>
              </w:tabs>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374" w:type="pct"/>
            <w:shd w:val="clear" w:color="auto" w:fill="DEEAF6" w:themeFill="accent1" w:themeFillTint="33"/>
          </w:tcPr>
          <w:p w14:paraId="7AFCDB71" w14:textId="77777777" w:rsidR="009B2F5E" w:rsidRPr="0058316E" w:rsidRDefault="009B2F5E" w:rsidP="002B1487">
            <w:pPr>
              <w:rPr>
                <w:rFonts w:cs="Arial"/>
                <w:b/>
                <w:color w:val="000000"/>
                <w:sz w:val="18"/>
                <w:szCs w:val="18"/>
              </w:rPr>
            </w:pPr>
            <w:r w:rsidRPr="0058316E">
              <w:rPr>
                <w:rFonts w:cs="Arial"/>
                <w:b/>
                <w:caps w:val="0"/>
                <w:color w:val="000000"/>
                <w:sz w:val="18"/>
                <w:szCs w:val="18"/>
              </w:rPr>
              <w:t>Pass</w:t>
            </w:r>
          </w:p>
        </w:tc>
        <w:tc>
          <w:tcPr>
            <w:tcW w:w="361" w:type="pct"/>
            <w:shd w:val="clear" w:color="auto" w:fill="DEEAF6" w:themeFill="accent1" w:themeFillTint="33"/>
          </w:tcPr>
          <w:p w14:paraId="517B77A9" w14:textId="77777777" w:rsidR="009B2F5E" w:rsidRPr="0058316E" w:rsidRDefault="009B2F5E" w:rsidP="002B1487">
            <w:pPr>
              <w:rPr>
                <w:rFonts w:cs="Arial"/>
                <w:b/>
                <w:color w:val="000000"/>
                <w:sz w:val="18"/>
                <w:szCs w:val="18"/>
              </w:rPr>
            </w:pPr>
            <w:r w:rsidRPr="0058316E">
              <w:rPr>
                <w:rFonts w:cs="Arial"/>
                <w:b/>
                <w:caps w:val="0"/>
                <w:color w:val="000000"/>
                <w:sz w:val="18"/>
                <w:szCs w:val="18"/>
              </w:rPr>
              <w:t>Fail</w:t>
            </w:r>
          </w:p>
        </w:tc>
        <w:tc>
          <w:tcPr>
            <w:tcW w:w="361" w:type="pct"/>
            <w:shd w:val="clear" w:color="auto" w:fill="DEEAF6" w:themeFill="accent1" w:themeFillTint="33"/>
          </w:tcPr>
          <w:p w14:paraId="38FC904D" w14:textId="0EA8FC1B" w:rsidR="009B2F5E" w:rsidRPr="0058316E" w:rsidRDefault="009B2F5E" w:rsidP="002B1487">
            <w:pPr>
              <w:rPr>
                <w:rFonts w:cs="Arial"/>
                <w:b/>
                <w:color w:val="000000"/>
                <w:sz w:val="18"/>
                <w:szCs w:val="18"/>
              </w:rPr>
            </w:pPr>
            <w:r>
              <w:rPr>
                <w:rFonts w:cs="Arial"/>
                <w:b/>
                <w:color w:val="000000"/>
                <w:sz w:val="18"/>
                <w:szCs w:val="18"/>
              </w:rPr>
              <w:t>N/A</w:t>
            </w:r>
          </w:p>
        </w:tc>
      </w:tr>
      <w:tr w:rsidR="009B2F5E" w:rsidRPr="0058316E" w14:paraId="548061E8" w14:textId="1A230C7A" w:rsidTr="0038732C">
        <w:tc>
          <w:tcPr>
            <w:tcW w:w="1120" w:type="pct"/>
            <w:vMerge w:val="restart"/>
            <w:tcBorders>
              <w:top w:val="single" w:sz="6" w:space="0" w:color="000000"/>
              <w:bottom w:val="single" w:sz="4" w:space="0" w:color="auto"/>
            </w:tcBorders>
            <w:vAlign w:val="center"/>
          </w:tcPr>
          <w:p w14:paraId="0B4E2468" w14:textId="70EDF208" w:rsidR="009B2F5E" w:rsidRPr="0058316E" w:rsidRDefault="009B2F5E" w:rsidP="00544A2D">
            <w:pPr>
              <w:jc w:val="center"/>
              <w:rPr>
                <w:rFonts w:cs="Arial"/>
                <w:color w:val="000000"/>
                <w:sz w:val="18"/>
                <w:szCs w:val="18"/>
              </w:rPr>
            </w:pPr>
            <w:r>
              <w:rPr>
                <w:rFonts w:cs="Arial"/>
                <w:color w:val="000000"/>
                <w:sz w:val="18"/>
                <w:szCs w:val="18"/>
              </w:rPr>
              <w:t>Configuration survey information transposed into the Matcher system</w:t>
            </w:r>
          </w:p>
        </w:tc>
        <w:tc>
          <w:tcPr>
            <w:tcW w:w="2784" w:type="pct"/>
          </w:tcPr>
          <w:p w14:paraId="4FD752EB" w14:textId="2FBEDA4C" w:rsidR="009B2F5E" w:rsidRPr="0058316E" w:rsidRDefault="009B2F5E" w:rsidP="00AA2E9C">
            <w:pPr>
              <w:rPr>
                <w:rFonts w:cs="Arial"/>
                <w:color w:val="000000"/>
                <w:sz w:val="18"/>
                <w:szCs w:val="18"/>
              </w:rPr>
            </w:pPr>
            <w:r>
              <w:rPr>
                <w:rFonts w:cs="Arial"/>
                <w:color w:val="000000"/>
                <w:sz w:val="18"/>
                <w:szCs w:val="18"/>
              </w:rPr>
              <w:t>Transfer the General Questions tab information to Matcher</w:t>
            </w:r>
          </w:p>
        </w:tc>
        <w:tc>
          <w:tcPr>
            <w:tcW w:w="374" w:type="pct"/>
          </w:tcPr>
          <w:p w14:paraId="1294D080" w14:textId="77777777" w:rsidR="009B2F5E" w:rsidRPr="0058316E" w:rsidRDefault="009B2F5E" w:rsidP="002B1487">
            <w:pPr>
              <w:rPr>
                <w:rFonts w:cs="Arial"/>
                <w:color w:val="000000"/>
                <w:sz w:val="18"/>
                <w:szCs w:val="18"/>
              </w:rPr>
            </w:pPr>
          </w:p>
        </w:tc>
        <w:tc>
          <w:tcPr>
            <w:tcW w:w="361" w:type="pct"/>
          </w:tcPr>
          <w:p w14:paraId="720F6AC8" w14:textId="77777777" w:rsidR="009B2F5E" w:rsidRPr="0058316E" w:rsidRDefault="009B2F5E" w:rsidP="002B1487">
            <w:pPr>
              <w:rPr>
                <w:rFonts w:cs="Arial"/>
                <w:color w:val="000000"/>
                <w:sz w:val="18"/>
                <w:szCs w:val="18"/>
              </w:rPr>
            </w:pPr>
          </w:p>
        </w:tc>
        <w:tc>
          <w:tcPr>
            <w:tcW w:w="361" w:type="pct"/>
          </w:tcPr>
          <w:p w14:paraId="4DA25DF1" w14:textId="77777777" w:rsidR="009B2F5E" w:rsidRPr="0058316E" w:rsidRDefault="009B2F5E" w:rsidP="002B1487">
            <w:pPr>
              <w:rPr>
                <w:rFonts w:cs="Arial"/>
                <w:color w:val="000000"/>
                <w:sz w:val="18"/>
                <w:szCs w:val="18"/>
              </w:rPr>
            </w:pPr>
          </w:p>
        </w:tc>
      </w:tr>
      <w:tr w:rsidR="009B2F5E" w:rsidRPr="0058316E" w14:paraId="304BE993" w14:textId="72360CA6" w:rsidTr="0038732C">
        <w:tc>
          <w:tcPr>
            <w:tcW w:w="1120" w:type="pct"/>
            <w:vMerge/>
            <w:tcBorders>
              <w:top w:val="single" w:sz="6" w:space="0" w:color="000000"/>
              <w:bottom w:val="single" w:sz="4" w:space="0" w:color="auto"/>
            </w:tcBorders>
          </w:tcPr>
          <w:p w14:paraId="5C38E6CF" w14:textId="77777777" w:rsidR="009B2F5E" w:rsidRPr="0058316E" w:rsidRDefault="009B2F5E" w:rsidP="002B1487">
            <w:pPr>
              <w:rPr>
                <w:rFonts w:cs="Arial"/>
                <w:color w:val="000000"/>
                <w:sz w:val="18"/>
                <w:szCs w:val="18"/>
              </w:rPr>
            </w:pPr>
          </w:p>
        </w:tc>
        <w:tc>
          <w:tcPr>
            <w:tcW w:w="2784" w:type="pct"/>
          </w:tcPr>
          <w:p w14:paraId="0DFB71C3" w14:textId="63362748" w:rsidR="009B2F5E" w:rsidRPr="0058316E" w:rsidRDefault="009B2F5E" w:rsidP="002B1487">
            <w:pPr>
              <w:rPr>
                <w:rFonts w:cs="Arial"/>
                <w:color w:val="000000"/>
                <w:sz w:val="18"/>
                <w:szCs w:val="18"/>
              </w:rPr>
            </w:pPr>
            <w:r>
              <w:rPr>
                <w:rFonts w:cs="Arial"/>
                <w:color w:val="000000"/>
                <w:sz w:val="18"/>
                <w:szCs w:val="18"/>
              </w:rPr>
              <w:t>Import and configure the information from the Products tab</w:t>
            </w:r>
          </w:p>
        </w:tc>
        <w:tc>
          <w:tcPr>
            <w:tcW w:w="374" w:type="pct"/>
          </w:tcPr>
          <w:p w14:paraId="02480229" w14:textId="77777777" w:rsidR="009B2F5E" w:rsidRPr="0058316E" w:rsidRDefault="009B2F5E" w:rsidP="002B1487">
            <w:pPr>
              <w:rPr>
                <w:rFonts w:cs="Arial"/>
                <w:color w:val="000000"/>
                <w:sz w:val="18"/>
                <w:szCs w:val="18"/>
              </w:rPr>
            </w:pPr>
          </w:p>
        </w:tc>
        <w:tc>
          <w:tcPr>
            <w:tcW w:w="361" w:type="pct"/>
          </w:tcPr>
          <w:p w14:paraId="1F879AD7" w14:textId="77777777" w:rsidR="009B2F5E" w:rsidRPr="0058316E" w:rsidRDefault="009B2F5E" w:rsidP="002B1487">
            <w:pPr>
              <w:rPr>
                <w:rFonts w:cs="Arial"/>
                <w:color w:val="000000"/>
                <w:sz w:val="18"/>
                <w:szCs w:val="18"/>
              </w:rPr>
            </w:pPr>
          </w:p>
        </w:tc>
        <w:tc>
          <w:tcPr>
            <w:tcW w:w="361" w:type="pct"/>
          </w:tcPr>
          <w:p w14:paraId="1E903AF0" w14:textId="77777777" w:rsidR="009B2F5E" w:rsidRPr="0058316E" w:rsidRDefault="009B2F5E" w:rsidP="002B1487">
            <w:pPr>
              <w:rPr>
                <w:rFonts w:cs="Arial"/>
                <w:color w:val="000000"/>
                <w:sz w:val="18"/>
                <w:szCs w:val="18"/>
              </w:rPr>
            </w:pPr>
          </w:p>
        </w:tc>
      </w:tr>
      <w:tr w:rsidR="009B2F5E" w:rsidRPr="0058316E" w14:paraId="6D667B34" w14:textId="1914F891" w:rsidTr="0038732C">
        <w:tc>
          <w:tcPr>
            <w:tcW w:w="1120" w:type="pct"/>
            <w:vMerge/>
            <w:tcBorders>
              <w:top w:val="single" w:sz="6" w:space="0" w:color="000000"/>
              <w:bottom w:val="single" w:sz="4" w:space="0" w:color="auto"/>
            </w:tcBorders>
          </w:tcPr>
          <w:p w14:paraId="6B4C711C" w14:textId="77777777" w:rsidR="009B2F5E" w:rsidRPr="0058316E" w:rsidRDefault="009B2F5E" w:rsidP="002B1487">
            <w:pPr>
              <w:rPr>
                <w:rFonts w:cs="Arial"/>
                <w:color w:val="000000"/>
                <w:sz w:val="18"/>
                <w:szCs w:val="18"/>
              </w:rPr>
            </w:pPr>
          </w:p>
        </w:tc>
        <w:tc>
          <w:tcPr>
            <w:tcW w:w="2784" w:type="pct"/>
          </w:tcPr>
          <w:p w14:paraId="6E9C2EAA" w14:textId="065F2573" w:rsidR="009B2F5E" w:rsidRPr="0058316E" w:rsidRDefault="009B2F5E" w:rsidP="002B1487">
            <w:pPr>
              <w:rPr>
                <w:rFonts w:cs="Arial"/>
                <w:color w:val="000000"/>
                <w:sz w:val="18"/>
                <w:szCs w:val="18"/>
              </w:rPr>
            </w:pPr>
            <w:r>
              <w:rPr>
                <w:rFonts w:cs="Arial"/>
                <w:color w:val="000000"/>
                <w:sz w:val="18"/>
                <w:szCs w:val="18"/>
              </w:rPr>
              <w:t>Import and configure the procedures from the Process Maps tab</w:t>
            </w:r>
          </w:p>
        </w:tc>
        <w:tc>
          <w:tcPr>
            <w:tcW w:w="374" w:type="pct"/>
          </w:tcPr>
          <w:p w14:paraId="78B71462" w14:textId="77777777" w:rsidR="009B2F5E" w:rsidRPr="0058316E" w:rsidRDefault="009B2F5E" w:rsidP="002B1487">
            <w:pPr>
              <w:rPr>
                <w:rFonts w:cs="Arial"/>
                <w:color w:val="000000"/>
                <w:sz w:val="18"/>
                <w:szCs w:val="18"/>
              </w:rPr>
            </w:pPr>
          </w:p>
        </w:tc>
        <w:tc>
          <w:tcPr>
            <w:tcW w:w="361" w:type="pct"/>
          </w:tcPr>
          <w:p w14:paraId="2295F1B5" w14:textId="77777777" w:rsidR="009B2F5E" w:rsidRPr="0058316E" w:rsidRDefault="009B2F5E" w:rsidP="002B1487">
            <w:pPr>
              <w:rPr>
                <w:rFonts w:cs="Arial"/>
                <w:color w:val="000000"/>
                <w:sz w:val="18"/>
                <w:szCs w:val="18"/>
              </w:rPr>
            </w:pPr>
          </w:p>
        </w:tc>
        <w:tc>
          <w:tcPr>
            <w:tcW w:w="361" w:type="pct"/>
          </w:tcPr>
          <w:p w14:paraId="549082EE" w14:textId="77777777" w:rsidR="009B2F5E" w:rsidRPr="0058316E" w:rsidRDefault="009B2F5E" w:rsidP="002B1487">
            <w:pPr>
              <w:rPr>
                <w:rFonts w:cs="Arial"/>
                <w:color w:val="000000"/>
                <w:sz w:val="18"/>
                <w:szCs w:val="18"/>
              </w:rPr>
            </w:pPr>
          </w:p>
        </w:tc>
      </w:tr>
      <w:tr w:rsidR="009B2F5E" w:rsidRPr="0058316E" w14:paraId="0D4F165A" w14:textId="33A758AC" w:rsidTr="0038732C">
        <w:tc>
          <w:tcPr>
            <w:tcW w:w="1120" w:type="pct"/>
            <w:vMerge/>
            <w:tcBorders>
              <w:top w:val="single" w:sz="6" w:space="0" w:color="000000"/>
              <w:bottom w:val="single" w:sz="4" w:space="0" w:color="auto"/>
            </w:tcBorders>
          </w:tcPr>
          <w:p w14:paraId="0F915A8D" w14:textId="77777777" w:rsidR="009B2F5E" w:rsidRPr="0058316E" w:rsidRDefault="009B2F5E" w:rsidP="002B1487">
            <w:pPr>
              <w:rPr>
                <w:rFonts w:cs="Arial"/>
                <w:color w:val="000000"/>
                <w:sz w:val="18"/>
                <w:szCs w:val="18"/>
              </w:rPr>
            </w:pPr>
          </w:p>
        </w:tc>
        <w:tc>
          <w:tcPr>
            <w:tcW w:w="2784" w:type="pct"/>
          </w:tcPr>
          <w:p w14:paraId="564B92FC" w14:textId="65D916DC" w:rsidR="009B2F5E" w:rsidRPr="0058316E" w:rsidRDefault="009B2F5E" w:rsidP="002B1487">
            <w:pPr>
              <w:rPr>
                <w:rFonts w:cs="Arial"/>
                <w:color w:val="000000"/>
                <w:sz w:val="18"/>
                <w:szCs w:val="18"/>
              </w:rPr>
            </w:pPr>
            <w:r>
              <w:rPr>
                <w:rFonts w:cs="Arial"/>
                <w:color w:val="000000"/>
                <w:sz w:val="18"/>
                <w:szCs w:val="18"/>
              </w:rPr>
              <w:t>Import and configure the process maps from the Process Maps tab</w:t>
            </w:r>
          </w:p>
        </w:tc>
        <w:tc>
          <w:tcPr>
            <w:tcW w:w="374" w:type="pct"/>
          </w:tcPr>
          <w:p w14:paraId="2C52BD7E" w14:textId="77777777" w:rsidR="009B2F5E" w:rsidRPr="0058316E" w:rsidRDefault="009B2F5E" w:rsidP="002B1487">
            <w:pPr>
              <w:rPr>
                <w:rFonts w:cs="Arial"/>
                <w:color w:val="000000"/>
                <w:sz w:val="18"/>
                <w:szCs w:val="18"/>
              </w:rPr>
            </w:pPr>
          </w:p>
        </w:tc>
        <w:tc>
          <w:tcPr>
            <w:tcW w:w="361" w:type="pct"/>
          </w:tcPr>
          <w:p w14:paraId="7D3C4C7B" w14:textId="77777777" w:rsidR="009B2F5E" w:rsidRPr="0058316E" w:rsidRDefault="009B2F5E" w:rsidP="002B1487">
            <w:pPr>
              <w:rPr>
                <w:rFonts w:cs="Arial"/>
                <w:color w:val="000000"/>
                <w:sz w:val="18"/>
                <w:szCs w:val="18"/>
              </w:rPr>
            </w:pPr>
          </w:p>
        </w:tc>
        <w:tc>
          <w:tcPr>
            <w:tcW w:w="361" w:type="pct"/>
          </w:tcPr>
          <w:p w14:paraId="36018E22" w14:textId="77777777" w:rsidR="009B2F5E" w:rsidRPr="0058316E" w:rsidRDefault="009B2F5E" w:rsidP="002B1487">
            <w:pPr>
              <w:rPr>
                <w:rFonts w:cs="Arial"/>
                <w:color w:val="000000"/>
                <w:sz w:val="18"/>
                <w:szCs w:val="18"/>
              </w:rPr>
            </w:pPr>
          </w:p>
        </w:tc>
      </w:tr>
    </w:tbl>
    <w:p w14:paraId="5D9676BC" w14:textId="77777777" w:rsidR="00DC7827" w:rsidRPr="0058316E" w:rsidRDefault="00DC7827" w:rsidP="00DC7827"/>
    <w:p w14:paraId="7055EE40" w14:textId="70FF74DA" w:rsidR="00DC7827" w:rsidRPr="0078731F" w:rsidRDefault="00833EC3" w:rsidP="00DC7827">
      <w:pPr>
        <w:rPr>
          <w:b/>
          <w:bCs/>
          <w:sz w:val="18"/>
          <w:szCs w:val="18"/>
        </w:rPr>
      </w:pPr>
      <w:r w:rsidRPr="0078731F">
        <w:rPr>
          <w:b/>
          <w:bCs/>
          <w:sz w:val="18"/>
          <w:szCs w:val="18"/>
        </w:rPr>
        <w:t>USERS</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315"/>
        <w:gridCol w:w="5767"/>
        <w:gridCol w:w="774"/>
        <w:gridCol w:w="749"/>
      </w:tblGrid>
      <w:tr w:rsidR="00C63BF3" w:rsidRPr="0058316E" w14:paraId="4653EBE2" w14:textId="77777777" w:rsidTr="00833EC3">
        <w:trPr>
          <w:cnfStyle w:val="100000000000" w:firstRow="1" w:lastRow="0" w:firstColumn="0" w:lastColumn="0" w:oddVBand="0" w:evenVBand="0" w:oddHBand="0" w:evenHBand="0" w:firstRowFirstColumn="0" w:firstRowLastColumn="0" w:lastRowFirstColumn="0" w:lastRowLastColumn="0"/>
        </w:trPr>
        <w:tc>
          <w:tcPr>
            <w:tcW w:w="1205" w:type="pct"/>
            <w:shd w:val="clear" w:color="auto" w:fill="DEEAF6" w:themeFill="accent1" w:themeFillTint="33"/>
          </w:tcPr>
          <w:p w14:paraId="7EF15AAA" w14:textId="5A4647B3" w:rsidR="00C63BF3" w:rsidRPr="0058316E" w:rsidRDefault="00C63BF3" w:rsidP="00C63BF3">
            <w:pPr>
              <w:rPr>
                <w:rFonts w:cs="Arial"/>
                <w:b/>
                <w:color w:val="000000"/>
                <w:sz w:val="18"/>
                <w:szCs w:val="18"/>
              </w:rPr>
            </w:pPr>
            <w:r w:rsidRPr="0058316E">
              <w:rPr>
                <w:rFonts w:cs="Arial"/>
                <w:b/>
                <w:caps w:val="0"/>
                <w:color w:val="000000"/>
                <w:sz w:val="18"/>
                <w:szCs w:val="18"/>
              </w:rPr>
              <w:t>Task</w:t>
            </w:r>
          </w:p>
        </w:tc>
        <w:tc>
          <w:tcPr>
            <w:tcW w:w="3002" w:type="pct"/>
            <w:shd w:val="clear" w:color="auto" w:fill="DEEAF6" w:themeFill="accent1" w:themeFillTint="33"/>
          </w:tcPr>
          <w:p w14:paraId="0C303388" w14:textId="1CD741DC" w:rsidR="00C63BF3" w:rsidRPr="0058316E" w:rsidRDefault="00C63BF3" w:rsidP="00C63BF3">
            <w:pPr>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403" w:type="pct"/>
            <w:shd w:val="clear" w:color="auto" w:fill="DEEAF6" w:themeFill="accent1" w:themeFillTint="33"/>
          </w:tcPr>
          <w:p w14:paraId="3035A0FA" w14:textId="77777777" w:rsidR="00C63BF3" w:rsidRPr="0058316E" w:rsidRDefault="00C63BF3" w:rsidP="00C63BF3">
            <w:pPr>
              <w:rPr>
                <w:rFonts w:cs="Arial"/>
                <w:b/>
                <w:color w:val="000000"/>
                <w:sz w:val="18"/>
                <w:szCs w:val="18"/>
              </w:rPr>
            </w:pPr>
            <w:r w:rsidRPr="0058316E">
              <w:rPr>
                <w:rFonts w:cs="Arial"/>
                <w:b/>
                <w:caps w:val="0"/>
                <w:color w:val="000000"/>
                <w:sz w:val="18"/>
                <w:szCs w:val="18"/>
              </w:rPr>
              <w:t>Pass</w:t>
            </w:r>
          </w:p>
        </w:tc>
        <w:tc>
          <w:tcPr>
            <w:tcW w:w="390" w:type="pct"/>
            <w:shd w:val="clear" w:color="auto" w:fill="DEEAF6" w:themeFill="accent1" w:themeFillTint="33"/>
          </w:tcPr>
          <w:p w14:paraId="146D75FB" w14:textId="77777777" w:rsidR="00C63BF3" w:rsidRPr="0058316E" w:rsidRDefault="00C63BF3" w:rsidP="00C63BF3">
            <w:pPr>
              <w:rPr>
                <w:rFonts w:cs="Arial"/>
                <w:b/>
                <w:color w:val="000000"/>
                <w:sz w:val="18"/>
                <w:szCs w:val="18"/>
              </w:rPr>
            </w:pPr>
            <w:r w:rsidRPr="0058316E">
              <w:rPr>
                <w:rFonts w:cs="Arial"/>
                <w:b/>
                <w:caps w:val="0"/>
                <w:color w:val="000000"/>
                <w:sz w:val="18"/>
                <w:szCs w:val="18"/>
              </w:rPr>
              <w:t>Fail</w:t>
            </w:r>
          </w:p>
        </w:tc>
      </w:tr>
      <w:tr w:rsidR="002C18A2" w:rsidRPr="0058316E" w14:paraId="6CA06388" w14:textId="77777777" w:rsidTr="0038732C">
        <w:tc>
          <w:tcPr>
            <w:tcW w:w="1205" w:type="pct"/>
            <w:vMerge w:val="restart"/>
          </w:tcPr>
          <w:p w14:paraId="1C8D24CE" w14:textId="31819831" w:rsidR="002C18A2" w:rsidRPr="0058316E" w:rsidRDefault="002C18A2" w:rsidP="002B1487">
            <w:pPr>
              <w:rPr>
                <w:rFonts w:cs="Arial"/>
                <w:color w:val="000000"/>
                <w:sz w:val="18"/>
                <w:szCs w:val="18"/>
              </w:rPr>
            </w:pPr>
            <w:r>
              <w:rPr>
                <w:rFonts w:cs="Arial"/>
                <w:color w:val="000000"/>
                <w:sz w:val="18"/>
                <w:szCs w:val="18"/>
              </w:rPr>
              <w:t>Configuration survey information transposed into the Matcher system</w:t>
            </w:r>
          </w:p>
        </w:tc>
        <w:tc>
          <w:tcPr>
            <w:tcW w:w="3002" w:type="pct"/>
          </w:tcPr>
          <w:p w14:paraId="6DC9B54B" w14:textId="6E307844" w:rsidR="002C18A2" w:rsidRPr="0058316E" w:rsidRDefault="008E5418" w:rsidP="002B1487">
            <w:pPr>
              <w:rPr>
                <w:rFonts w:cs="Arial"/>
                <w:color w:val="000000"/>
                <w:sz w:val="18"/>
                <w:szCs w:val="18"/>
              </w:rPr>
            </w:pPr>
            <w:r>
              <w:rPr>
                <w:rFonts w:cs="Arial"/>
                <w:color w:val="000000"/>
                <w:sz w:val="18"/>
                <w:szCs w:val="18"/>
              </w:rPr>
              <w:t>New users created</w:t>
            </w:r>
          </w:p>
        </w:tc>
        <w:tc>
          <w:tcPr>
            <w:tcW w:w="403" w:type="pct"/>
          </w:tcPr>
          <w:p w14:paraId="6E3D02DE" w14:textId="77777777" w:rsidR="002C18A2" w:rsidRPr="0058316E" w:rsidRDefault="002C18A2" w:rsidP="002B1487">
            <w:pPr>
              <w:rPr>
                <w:rFonts w:cs="Arial"/>
                <w:color w:val="000000"/>
                <w:sz w:val="18"/>
                <w:szCs w:val="18"/>
              </w:rPr>
            </w:pPr>
          </w:p>
        </w:tc>
        <w:tc>
          <w:tcPr>
            <w:tcW w:w="390" w:type="pct"/>
          </w:tcPr>
          <w:p w14:paraId="35A3EBF8" w14:textId="77777777" w:rsidR="002C18A2" w:rsidRPr="0058316E" w:rsidRDefault="002C18A2" w:rsidP="002B1487">
            <w:pPr>
              <w:rPr>
                <w:rFonts w:cs="Arial"/>
                <w:color w:val="000000"/>
                <w:sz w:val="18"/>
                <w:szCs w:val="18"/>
              </w:rPr>
            </w:pPr>
          </w:p>
        </w:tc>
      </w:tr>
      <w:tr w:rsidR="002C18A2" w:rsidRPr="0058316E" w14:paraId="6DC187AA" w14:textId="77777777" w:rsidTr="0038732C">
        <w:tc>
          <w:tcPr>
            <w:tcW w:w="1205" w:type="pct"/>
            <w:vMerge/>
          </w:tcPr>
          <w:p w14:paraId="60173B76" w14:textId="77777777" w:rsidR="002C18A2" w:rsidRPr="0058316E" w:rsidRDefault="002C18A2" w:rsidP="002B1487">
            <w:pPr>
              <w:rPr>
                <w:rFonts w:cs="Arial"/>
                <w:color w:val="000000"/>
                <w:sz w:val="18"/>
                <w:szCs w:val="18"/>
              </w:rPr>
            </w:pPr>
          </w:p>
        </w:tc>
        <w:tc>
          <w:tcPr>
            <w:tcW w:w="3002" w:type="pct"/>
          </w:tcPr>
          <w:p w14:paraId="7650FCCC" w14:textId="14FB9EAD" w:rsidR="002C18A2" w:rsidRPr="0058316E" w:rsidRDefault="008E5418" w:rsidP="002B1487">
            <w:pPr>
              <w:rPr>
                <w:rFonts w:cs="Arial"/>
                <w:color w:val="000000"/>
                <w:sz w:val="18"/>
                <w:szCs w:val="18"/>
              </w:rPr>
            </w:pPr>
            <w:r>
              <w:rPr>
                <w:rFonts w:cs="Arial"/>
                <w:color w:val="000000"/>
                <w:sz w:val="18"/>
                <w:szCs w:val="18"/>
              </w:rPr>
              <w:t>New users assigned to correct user role groups</w:t>
            </w:r>
          </w:p>
        </w:tc>
        <w:tc>
          <w:tcPr>
            <w:tcW w:w="403" w:type="pct"/>
          </w:tcPr>
          <w:p w14:paraId="1BFF23A2" w14:textId="77777777" w:rsidR="002C18A2" w:rsidRPr="0058316E" w:rsidRDefault="002C18A2" w:rsidP="002B1487">
            <w:pPr>
              <w:rPr>
                <w:rFonts w:cs="Arial"/>
                <w:color w:val="000000"/>
                <w:sz w:val="18"/>
                <w:szCs w:val="18"/>
              </w:rPr>
            </w:pPr>
          </w:p>
        </w:tc>
        <w:tc>
          <w:tcPr>
            <w:tcW w:w="390" w:type="pct"/>
          </w:tcPr>
          <w:p w14:paraId="2606CBB4" w14:textId="77777777" w:rsidR="002C18A2" w:rsidRPr="0058316E" w:rsidRDefault="002C18A2" w:rsidP="002B1487">
            <w:pPr>
              <w:rPr>
                <w:rFonts w:cs="Arial"/>
                <w:color w:val="000000"/>
                <w:sz w:val="18"/>
                <w:szCs w:val="18"/>
              </w:rPr>
            </w:pPr>
          </w:p>
        </w:tc>
      </w:tr>
      <w:tr w:rsidR="002C18A2" w:rsidRPr="0058316E" w14:paraId="23072006" w14:textId="77777777" w:rsidTr="0038732C">
        <w:tc>
          <w:tcPr>
            <w:tcW w:w="1205" w:type="pct"/>
            <w:vMerge/>
          </w:tcPr>
          <w:p w14:paraId="347E6557" w14:textId="77777777" w:rsidR="002C18A2" w:rsidRPr="0058316E" w:rsidRDefault="002C18A2" w:rsidP="002B1487">
            <w:pPr>
              <w:rPr>
                <w:rFonts w:cs="Arial"/>
                <w:color w:val="000000"/>
                <w:sz w:val="18"/>
                <w:szCs w:val="18"/>
              </w:rPr>
            </w:pPr>
          </w:p>
        </w:tc>
        <w:tc>
          <w:tcPr>
            <w:tcW w:w="3002" w:type="pct"/>
          </w:tcPr>
          <w:p w14:paraId="700299B0" w14:textId="5138FBD0" w:rsidR="002C18A2" w:rsidRPr="0058316E" w:rsidRDefault="00D64765" w:rsidP="002B1487">
            <w:pPr>
              <w:rPr>
                <w:rFonts w:cs="Arial"/>
                <w:color w:val="000000"/>
                <w:sz w:val="18"/>
                <w:szCs w:val="18"/>
              </w:rPr>
            </w:pPr>
            <w:r>
              <w:rPr>
                <w:rFonts w:cs="Arial"/>
                <w:color w:val="000000"/>
                <w:sz w:val="18"/>
                <w:szCs w:val="18"/>
              </w:rPr>
              <w:t>New users have usernames, passwords</w:t>
            </w:r>
            <w:r w:rsidR="002A52C1">
              <w:rPr>
                <w:rFonts w:cs="Arial"/>
                <w:color w:val="000000"/>
                <w:sz w:val="18"/>
                <w:szCs w:val="18"/>
              </w:rPr>
              <w:t xml:space="preserve"> &amp;</w:t>
            </w:r>
            <w:r>
              <w:rPr>
                <w:rFonts w:cs="Arial"/>
                <w:color w:val="000000"/>
                <w:sz w:val="18"/>
                <w:szCs w:val="18"/>
              </w:rPr>
              <w:t xml:space="preserve"> email addresses assigned</w:t>
            </w:r>
          </w:p>
        </w:tc>
        <w:tc>
          <w:tcPr>
            <w:tcW w:w="403" w:type="pct"/>
          </w:tcPr>
          <w:p w14:paraId="2ECEE209" w14:textId="77777777" w:rsidR="002C18A2" w:rsidRPr="0058316E" w:rsidRDefault="002C18A2" w:rsidP="002B1487">
            <w:pPr>
              <w:rPr>
                <w:rFonts w:cs="Arial"/>
                <w:color w:val="000000"/>
                <w:sz w:val="18"/>
                <w:szCs w:val="18"/>
              </w:rPr>
            </w:pPr>
          </w:p>
        </w:tc>
        <w:tc>
          <w:tcPr>
            <w:tcW w:w="390" w:type="pct"/>
          </w:tcPr>
          <w:p w14:paraId="51C238BA" w14:textId="77777777" w:rsidR="002C18A2" w:rsidRPr="0058316E" w:rsidRDefault="002C18A2" w:rsidP="002B1487">
            <w:pPr>
              <w:rPr>
                <w:rFonts w:cs="Arial"/>
                <w:color w:val="000000"/>
                <w:sz w:val="18"/>
                <w:szCs w:val="18"/>
              </w:rPr>
            </w:pPr>
          </w:p>
        </w:tc>
      </w:tr>
    </w:tbl>
    <w:p w14:paraId="183565FF" w14:textId="77777777" w:rsidR="00DC7827" w:rsidRPr="0058316E" w:rsidRDefault="00DC7827" w:rsidP="00DC7827">
      <w:pPr>
        <w:rPr>
          <w:rFonts w:cs="Arial"/>
          <w:sz w:val="18"/>
          <w:szCs w:val="18"/>
        </w:rPr>
      </w:pPr>
    </w:p>
    <w:p w14:paraId="5396B231" w14:textId="10D4211C" w:rsidR="00DC7827" w:rsidRPr="00557732" w:rsidRDefault="00557732" w:rsidP="00DC7827">
      <w:pPr>
        <w:rPr>
          <w:rFonts w:cs="Arial"/>
          <w:b/>
          <w:bCs/>
          <w:sz w:val="18"/>
          <w:szCs w:val="18"/>
        </w:rPr>
      </w:pPr>
      <w:r>
        <w:rPr>
          <w:rFonts w:cs="Arial"/>
          <w:b/>
          <w:bCs/>
          <w:sz w:val="18"/>
          <w:szCs w:val="18"/>
        </w:rPr>
        <w:t>E-LEARNING</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310"/>
        <w:gridCol w:w="5751"/>
        <w:gridCol w:w="772"/>
        <w:gridCol w:w="772"/>
      </w:tblGrid>
      <w:tr w:rsidR="00C63BF3" w:rsidRPr="0058316E" w14:paraId="7A97EDA6" w14:textId="77777777" w:rsidTr="00557732">
        <w:trPr>
          <w:cnfStyle w:val="100000000000" w:firstRow="1" w:lastRow="0" w:firstColumn="0" w:lastColumn="0" w:oddVBand="0" w:evenVBand="0" w:oddHBand="0" w:evenHBand="0" w:firstRowFirstColumn="0" w:firstRowLastColumn="0" w:lastRowFirstColumn="0" w:lastRowLastColumn="0"/>
        </w:trPr>
        <w:tc>
          <w:tcPr>
            <w:tcW w:w="1202" w:type="pct"/>
            <w:shd w:val="clear" w:color="auto" w:fill="DEEAF6" w:themeFill="accent1" w:themeFillTint="33"/>
          </w:tcPr>
          <w:p w14:paraId="1FF325F8" w14:textId="158C4609" w:rsidR="00C63BF3" w:rsidRPr="0058316E" w:rsidRDefault="00C63BF3" w:rsidP="00C63BF3">
            <w:pPr>
              <w:rPr>
                <w:rFonts w:cs="Arial"/>
                <w:b/>
                <w:color w:val="000000"/>
                <w:sz w:val="18"/>
                <w:szCs w:val="18"/>
              </w:rPr>
            </w:pPr>
            <w:r w:rsidRPr="0058316E">
              <w:rPr>
                <w:rFonts w:cs="Arial"/>
                <w:b/>
                <w:caps w:val="0"/>
                <w:color w:val="000000"/>
                <w:sz w:val="18"/>
                <w:szCs w:val="18"/>
              </w:rPr>
              <w:t>Task</w:t>
            </w:r>
          </w:p>
        </w:tc>
        <w:tc>
          <w:tcPr>
            <w:tcW w:w="2994" w:type="pct"/>
            <w:shd w:val="clear" w:color="auto" w:fill="DEEAF6" w:themeFill="accent1" w:themeFillTint="33"/>
          </w:tcPr>
          <w:p w14:paraId="4E04699E" w14:textId="3E1E320B" w:rsidR="00C63BF3" w:rsidRPr="0058316E" w:rsidRDefault="00C63BF3" w:rsidP="00C63BF3">
            <w:pPr>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402" w:type="pct"/>
            <w:shd w:val="clear" w:color="auto" w:fill="DEEAF6" w:themeFill="accent1" w:themeFillTint="33"/>
          </w:tcPr>
          <w:p w14:paraId="1A54BA07" w14:textId="77777777" w:rsidR="00C63BF3" w:rsidRPr="0058316E" w:rsidRDefault="00C63BF3" w:rsidP="00C63BF3">
            <w:pPr>
              <w:rPr>
                <w:rFonts w:cs="Arial"/>
                <w:b/>
                <w:color w:val="000000"/>
                <w:sz w:val="18"/>
                <w:szCs w:val="18"/>
              </w:rPr>
            </w:pPr>
            <w:r w:rsidRPr="0058316E">
              <w:rPr>
                <w:rFonts w:cs="Arial"/>
                <w:b/>
                <w:caps w:val="0"/>
                <w:color w:val="000000"/>
                <w:sz w:val="18"/>
                <w:szCs w:val="18"/>
              </w:rPr>
              <w:t>Pass</w:t>
            </w:r>
          </w:p>
        </w:tc>
        <w:tc>
          <w:tcPr>
            <w:tcW w:w="402" w:type="pct"/>
            <w:shd w:val="clear" w:color="auto" w:fill="DEEAF6" w:themeFill="accent1" w:themeFillTint="33"/>
          </w:tcPr>
          <w:p w14:paraId="3F715A09" w14:textId="77777777" w:rsidR="00C63BF3" w:rsidRPr="0058316E" w:rsidRDefault="00C63BF3" w:rsidP="00C63BF3">
            <w:pPr>
              <w:rPr>
                <w:rFonts w:cs="Arial"/>
                <w:b/>
                <w:color w:val="000000"/>
                <w:sz w:val="18"/>
                <w:szCs w:val="18"/>
              </w:rPr>
            </w:pPr>
            <w:r w:rsidRPr="0058316E">
              <w:rPr>
                <w:rFonts w:cs="Arial"/>
                <w:b/>
                <w:caps w:val="0"/>
                <w:color w:val="000000"/>
                <w:sz w:val="18"/>
                <w:szCs w:val="18"/>
              </w:rPr>
              <w:t>Fail</w:t>
            </w:r>
          </w:p>
        </w:tc>
      </w:tr>
      <w:tr w:rsidR="003B488F" w:rsidRPr="0058316E" w14:paraId="7ACD6B42" w14:textId="77777777" w:rsidTr="0038732C">
        <w:tc>
          <w:tcPr>
            <w:tcW w:w="1202" w:type="pct"/>
            <w:vMerge w:val="restart"/>
          </w:tcPr>
          <w:p w14:paraId="3184E61A" w14:textId="267B6637" w:rsidR="003B488F" w:rsidRPr="0058316E" w:rsidRDefault="00C63BF3" w:rsidP="002B1487">
            <w:pPr>
              <w:rPr>
                <w:rFonts w:cs="Arial"/>
                <w:color w:val="000000"/>
                <w:sz w:val="18"/>
                <w:szCs w:val="18"/>
              </w:rPr>
            </w:pPr>
            <w:r>
              <w:rPr>
                <w:rFonts w:cs="Arial"/>
                <w:color w:val="000000"/>
                <w:sz w:val="18"/>
                <w:szCs w:val="18"/>
              </w:rPr>
              <w:t>Configuration survey information transposed into the Matcher system</w:t>
            </w:r>
          </w:p>
        </w:tc>
        <w:tc>
          <w:tcPr>
            <w:tcW w:w="2994" w:type="pct"/>
          </w:tcPr>
          <w:p w14:paraId="527C4365" w14:textId="54411795" w:rsidR="003B488F" w:rsidRPr="0058316E" w:rsidRDefault="003B488F" w:rsidP="002B1487">
            <w:pPr>
              <w:rPr>
                <w:rFonts w:cs="Arial"/>
                <w:color w:val="000000"/>
                <w:sz w:val="18"/>
                <w:szCs w:val="18"/>
              </w:rPr>
            </w:pPr>
            <w:r>
              <w:rPr>
                <w:rFonts w:cs="Arial"/>
                <w:color w:val="000000"/>
                <w:sz w:val="18"/>
                <w:szCs w:val="18"/>
              </w:rPr>
              <w:t>User accounts registered in iSpring</w:t>
            </w:r>
          </w:p>
        </w:tc>
        <w:tc>
          <w:tcPr>
            <w:tcW w:w="402" w:type="pct"/>
          </w:tcPr>
          <w:p w14:paraId="04324C44" w14:textId="77777777" w:rsidR="003B488F" w:rsidRPr="0058316E" w:rsidRDefault="003B488F" w:rsidP="002B1487">
            <w:pPr>
              <w:rPr>
                <w:rFonts w:cs="Arial"/>
                <w:color w:val="000000"/>
                <w:sz w:val="18"/>
                <w:szCs w:val="18"/>
              </w:rPr>
            </w:pPr>
          </w:p>
        </w:tc>
        <w:tc>
          <w:tcPr>
            <w:tcW w:w="402" w:type="pct"/>
          </w:tcPr>
          <w:p w14:paraId="18A486A0" w14:textId="77777777" w:rsidR="003B488F" w:rsidRPr="0058316E" w:rsidRDefault="003B488F" w:rsidP="002B1487">
            <w:pPr>
              <w:rPr>
                <w:rFonts w:cs="Arial"/>
                <w:color w:val="000000"/>
                <w:sz w:val="18"/>
                <w:szCs w:val="18"/>
              </w:rPr>
            </w:pPr>
          </w:p>
        </w:tc>
      </w:tr>
      <w:tr w:rsidR="003B488F" w:rsidRPr="0058316E" w14:paraId="5833CA39" w14:textId="77777777" w:rsidTr="0038732C">
        <w:tc>
          <w:tcPr>
            <w:tcW w:w="1202" w:type="pct"/>
            <w:vMerge/>
          </w:tcPr>
          <w:p w14:paraId="3598B997" w14:textId="77777777" w:rsidR="003B488F" w:rsidRPr="0058316E" w:rsidRDefault="003B488F" w:rsidP="002B1487">
            <w:pPr>
              <w:rPr>
                <w:rFonts w:cs="Arial"/>
                <w:color w:val="000000"/>
                <w:sz w:val="18"/>
                <w:szCs w:val="18"/>
              </w:rPr>
            </w:pPr>
          </w:p>
        </w:tc>
        <w:tc>
          <w:tcPr>
            <w:tcW w:w="2994" w:type="pct"/>
          </w:tcPr>
          <w:p w14:paraId="3F149E03" w14:textId="42A2044C" w:rsidR="003B488F" w:rsidRPr="0058316E" w:rsidRDefault="003B488F" w:rsidP="002B1487">
            <w:pPr>
              <w:rPr>
                <w:rFonts w:cs="Arial"/>
                <w:color w:val="000000"/>
                <w:sz w:val="18"/>
                <w:szCs w:val="18"/>
              </w:rPr>
            </w:pPr>
            <w:r>
              <w:rPr>
                <w:rFonts w:cs="Arial"/>
                <w:color w:val="000000"/>
                <w:sz w:val="18"/>
                <w:szCs w:val="18"/>
              </w:rPr>
              <w:t>Users assigned to their relevant courses</w:t>
            </w:r>
          </w:p>
        </w:tc>
        <w:tc>
          <w:tcPr>
            <w:tcW w:w="402" w:type="pct"/>
          </w:tcPr>
          <w:p w14:paraId="14FEAFDC" w14:textId="77777777" w:rsidR="003B488F" w:rsidRPr="0058316E" w:rsidRDefault="003B488F" w:rsidP="002B1487">
            <w:pPr>
              <w:rPr>
                <w:rFonts w:cs="Arial"/>
                <w:color w:val="000000"/>
                <w:sz w:val="18"/>
                <w:szCs w:val="18"/>
              </w:rPr>
            </w:pPr>
          </w:p>
        </w:tc>
        <w:tc>
          <w:tcPr>
            <w:tcW w:w="402" w:type="pct"/>
          </w:tcPr>
          <w:p w14:paraId="09AD4B70" w14:textId="77777777" w:rsidR="003B488F" w:rsidRPr="0058316E" w:rsidRDefault="003B488F" w:rsidP="002B1487">
            <w:pPr>
              <w:rPr>
                <w:rFonts w:cs="Arial"/>
                <w:color w:val="000000"/>
                <w:sz w:val="18"/>
                <w:szCs w:val="18"/>
              </w:rPr>
            </w:pPr>
          </w:p>
        </w:tc>
      </w:tr>
      <w:tr w:rsidR="003B488F" w:rsidRPr="0058316E" w14:paraId="3B899B15" w14:textId="77777777" w:rsidTr="0038732C">
        <w:tc>
          <w:tcPr>
            <w:tcW w:w="1202" w:type="pct"/>
            <w:vMerge/>
          </w:tcPr>
          <w:p w14:paraId="55E1D1EF" w14:textId="77777777" w:rsidR="003B488F" w:rsidRPr="0058316E" w:rsidRDefault="003B488F" w:rsidP="002B1487">
            <w:pPr>
              <w:rPr>
                <w:rFonts w:cs="Arial"/>
                <w:color w:val="000000"/>
                <w:sz w:val="18"/>
                <w:szCs w:val="18"/>
              </w:rPr>
            </w:pPr>
          </w:p>
        </w:tc>
        <w:tc>
          <w:tcPr>
            <w:tcW w:w="2994" w:type="pct"/>
          </w:tcPr>
          <w:p w14:paraId="533FA6DF" w14:textId="18A4DCA0" w:rsidR="003B488F" w:rsidRPr="0058316E" w:rsidRDefault="003B488F" w:rsidP="002B1487">
            <w:pPr>
              <w:rPr>
                <w:rFonts w:cs="Arial"/>
                <w:color w:val="000000"/>
                <w:sz w:val="18"/>
                <w:szCs w:val="18"/>
              </w:rPr>
            </w:pPr>
            <w:r>
              <w:rPr>
                <w:rFonts w:cs="Arial"/>
                <w:color w:val="000000"/>
                <w:sz w:val="18"/>
                <w:szCs w:val="18"/>
              </w:rPr>
              <w:t>Course/login information communicated to customer/distributor</w:t>
            </w:r>
          </w:p>
        </w:tc>
        <w:tc>
          <w:tcPr>
            <w:tcW w:w="402" w:type="pct"/>
          </w:tcPr>
          <w:p w14:paraId="4BF1AC2D" w14:textId="77777777" w:rsidR="003B488F" w:rsidRPr="0058316E" w:rsidRDefault="003B488F" w:rsidP="002B1487">
            <w:pPr>
              <w:rPr>
                <w:rFonts w:cs="Arial"/>
                <w:color w:val="000000"/>
                <w:sz w:val="18"/>
                <w:szCs w:val="18"/>
              </w:rPr>
            </w:pPr>
          </w:p>
        </w:tc>
        <w:tc>
          <w:tcPr>
            <w:tcW w:w="402" w:type="pct"/>
          </w:tcPr>
          <w:p w14:paraId="11671B28" w14:textId="77777777" w:rsidR="003B488F" w:rsidRPr="0058316E" w:rsidRDefault="003B488F" w:rsidP="002B1487">
            <w:pPr>
              <w:rPr>
                <w:rFonts w:cs="Arial"/>
                <w:color w:val="000000"/>
                <w:sz w:val="18"/>
                <w:szCs w:val="18"/>
              </w:rPr>
            </w:pPr>
          </w:p>
        </w:tc>
      </w:tr>
    </w:tbl>
    <w:p w14:paraId="1F2F0161" w14:textId="77777777" w:rsidR="00DC7827" w:rsidRPr="0058316E" w:rsidRDefault="00DC7827" w:rsidP="00DC7827">
      <w:pPr>
        <w:rPr>
          <w:rFonts w:cs="Arial"/>
          <w:b/>
          <w:sz w:val="18"/>
          <w:szCs w:val="18"/>
        </w:rPr>
      </w:pPr>
    </w:p>
    <w:p w14:paraId="70CA2E6C" w14:textId="5A7B119B" w:rsidR="00DC7827" w:rsidRPr="0058316E" w:rsidRDefault="00377022" w:rsidP="00DC7827">
      <w:pPr>
        <w:rPr>
          <w:rFonts w:cs="Arial"/>
          <w:b/>
          <w:sz w:val="18"/>
          <w:szCs w:val="18"/>
        </w:rPr>
      </w:pPr>
      <w:r>
        <w:rPr>
          <w:rFonts w:cs="Arial"/>
          <w:b/>
          <w:sz w:val="18"/>
          <w:szCs w:val="18"/>
        </w:rPr>
        <w:t>OPERATIONAL CONFIGURATION</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310"/>
        <w:gridCol w:w="5751"/>
        <w:gridCol w:w="772"/>
        <w:gridCol w:w="772"/>
      </w:tblGrid>
      <w:tr w:rsidR="00C63BF3" w:rsidRPr="0058316E" w14:paraId="705F372F" w14:textId="77777777" w:rsidTr="00C63BF3">
        <w:trPr>
          <w:cnfStyle w:val="100000000000" w:firstRow="1" w:lastRow="0" w:firstColumn="0" w:lastColumn="0" w:oddVBand="0" w:evenVBand="0" w:oddHBand="0" w:evenHBand="0" w:firstRowFirstColumn="0" w:firstRowLastColumn="0" w:lastRowFirstColumn="0" w:lastRowLastColumn="0"/>
        </w:trPr>
        <w:tc>
          <w:tcPr>
            <w:tcW w:w="1202" w:type="pct"/>
            <w:shd w:val="clear" w:color="auto" w:fill="DEEAF6" w:themeFill="accent1" w:themeFillTint="33"/>
          </w:tcPr>
          <w:p w14:paraId="1763D182" w14:textId="66D0A89A" w:rsidR="00C63BF3" w:rsidRPr="0058316E" w:rsidRDefault="00C63BF3" w:rsidP="00C63BF3">
            <w:pPr>
              <w:rPr>
                <w:rFonts w:cs="Arial"/>
                <w:b/>
                <w:color w:val="000000"/>
                <w:sz w:val="18"/>
                <w:szCs w:val="18"/>
              </w:rPr>
            </w:pPr>
            <w:r w:rsidRPr="0058316E">
              <w:rPr>
                <w:rFonts w:cs="Arial"/>
                <w:b/>
                <w:caps w:val="0"/>
                <w:color w:val="000000"/>
                <w:sz w:val="18"/>
                <w:szCs w:val="18"/>
              </w:rPr>
              <w:t>Task</w:t>
            </w:r>
          </w:p>
        </w:tc>
        <w:tc>
          <w:tcPr>
            <w:tcW w:w="2994" w:type="pct"/>
            <w:shd w:val="clear" w:color="auto" w:fill="DEEAF6" w:themeFill="accent1" w:themeFillTint="33"/>
          </w:tcPr>
          <w:p w14:paraId="6B692DD5" w14:textId="6EBFBDF5" w:rsidR="00C63BF3" w:rsidRPr="0058316E" w:rsidRDefault="00C63BF3" w:rsidP="00C63BF3">
            <w:pPr>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402" w:type="pct"/>
            <w:shd w:val="clear" w:color="auto" w:fill="DEEAF6" w:themeFill="accent1" w:themeFillTint="33"/>
          </w:tcPr>
          <w:p w14:paraId="3D103AC4" w14:textId="77777777" w:rsidR="00C63BF3" w:rsidRPr="0058316E" w:rsidRDefault="00C63BF3" w:rsidP="00C63BF3">
            <w:pPr>
              <w:rPr>
                <w:rFonts w:cs="Arial"/>
                <w:b/>
                <w:color w:val="000000"/>
                <w:sz w:val="18"/>
                <w:szCs w:val="18"/>
              </w:rPr>
            </w:pPr>
            <w:r w:rsidRPr="0058316E">
              <w:rPr>
                <w:rFonts w:cs="Arial"/>
                <w:b/>
                <w:caps w:val="0"/>
                <w:color w:val="000000"/>
                <w:sz w:val="18"/>
                <w:szCs w:val="18"/>
              </w:rPr>
              <w:t>Pass</w:t>
            </w:r>
          </w:p>
        </w:tc>
        <w:tc>
          <w:tcPr>
            <w:tcW w:w="402" w:type="pct"/>
            <w:shd w:val="clear" w:color="auto" w:fill="DEEAF6" w:themeFill="accent1" w:themeFillTint="33"/>
          </w:tcPr>
          <w:p w14:paraId="32AB4ABE" w14:textId="77777777" w:rsidR="00C63BF3" w:rsidRPr="0058316E" w:rsidRDefault="00C63BF3" w:rsidP="00C63BF3">
            <w:pPr>
              <w:rPr>
                <w:rFonts w:cs="Arial"/>
                <w:b/>
                <w:color w:val="000000"/>
                <w:sz w:val="18"/>
                <w:szCs w:val="18"/>
              </w:rPr>
            </w:pPr>
            <w:r w:rsidRPr="0058316E">
              <w:rPr>
                <w:rFonts w:cs="Arial"/>
                <w:b/>
                <w:caps w:val="0"/>
                <w:color w:val="000000"/>
                <w:sz w:val="18"/>
                <w:szCs w:val="18"/>
              </w:rPr>
              <w:t>Fail</w:t>
            </w:r>
          </w:p>
        </w:tc>
      </w:tr>
      <w:tr w:rsidR="000134C6" w:rsidRPr="0058316E" w14:paraId="76EED1D1" w14:textId="77777777" w:rsidTr="0038732C">
        <w:tc>
          <w:tcPr>
            <w:tcW w:w="1202" w:type="pct"/>
          </w:tcPr>
          <w:p w14:paraId="31D02D04" w14:textId="17DFD2C6" w:rsidR="000134C6" w:rsidRPr="003073E9" w:rsidRDefault="000134C6" w:rsidP="000134C6">
            <w:pPr>
              <w:rPr>
                <w:rFonts w:cs="Arial"/>
                <w:bCs/>
                <w:color w:val="000000"/>
                <w:sz w:val="18"/>
                <w:szCs w:val="18"/>
              </w:rPr>
            </w:pPr>
            <w:r>
              <w:rPr>
                <w:rFonts w:cs="Arial"/>
                <w:bCs/>
                <w:color w:val="000000"/>
                <w:sz w:val="18"/>
                <w:szCs w:val="18"/>
              </w:rPr>
              <w:t>Clinic settings</w:t>
            </w:r>
          </w:p>
        </w:tc>
        <w:tc>
          <w:tcPr>
            <w:tcW w:w="2994" w:type="pct"/>
          </w:tcPr>
          <w:p w14:paraId="1A5BBAD6" w14:textId="4C9F0C04" w:rsidR="000134C6" w:rsidRPr="000134C6" w:rsidRDefault="00A301A7" w:rsidP="000134C6">
            <w:pPr>
              <w:tabs>
                <w:tab w:val="left" w:pos="1116"/>
              </w:tabs>
              <w:rPr>
                <w:rFonts w:cs="Arial"/>
                <w:bCs/>
                <w:caps/>
                <w:color w:val="000000"/>
                <w:sz w:val="18"/>
                <w:szCs w:val="18"/>
              </w:rPr>
            </w:pPr>
            <w:r>
              <w:rPr>
                <w:rFonts w:cs="Arial"/>
                <w:color w:val="000000"/>
                <w:sz w:val="18"/>
                <w:szCs w:val="18"/>
              </w:rPr>
              <w:t xml:space="preserve">All fields have been reviewed (inc. scanners, timeouts, </w:t>
            </w:r>
            <w:r w:rsidR="00DF7ACC">
              <w:rPr>
                <w:rFonts w:cs="Arial"/>
                <w:color w:val="000000"/>
                <w:sz w:val="18"/>
                <w:szCs w:val="18"/>
              </w:rPr>
              <w:t>passwords)</w:t>
            </w:r>
          </w:p>
        </w:tc>
        <w:tc>
          <w:tcPr>
            <w:tcW w:w="402" w:type="pct"/>
          </w:tcPr>
          <w:p w14:paraId="4C1B690D" w14:textId="77777777" w:rsidR="000134C6" w:rsidRPr="0058316E" w:rsidRDefault="000134C6" w:rsidP="000134C6">
            <w:pPr>
              <w:rPr>
                <w:rFonts w:cs="Arial"/>
                <w:b/>
                <w:color w:val="000000"/>
                <w:sz w:val="18"/>
                <w:szCs w:val="18"/>
              </w:rPr>
            </w:pPr>
          </w:p>
        </w:tc>
        <w:tc>
          <w:tcPr>
            <w:tcW w:w="402" w:type="pct"/>
          </w:tcPr>
          <w:p w14:paraId="5299F23C" w14:textId="77777777" w:rsidR="000134C6" w:rsidRPr="0058316E" w:rsidRDefault="000134C6" w:rsidP="000134C6">
            <w:pPr>
              <w:rPr>
                <w:rFonts w:cs="Arial"/>
                <w:b/>
                <w:color w:val="000000"/>
                <w:sz w:val="18"/>
                <w:szCs w:val="18"/>
              </w:rPr>
            </w:pPr>
          </w:p>
        </w:tc>
      </w:tr>
      <w:tr w:rsidR="000134C6" w:rsidRPr="0058316E" w14:paraId="23369BE8" w14:textId="77777777" w:rsidTr="0038732C">
        <w:tc>
          <w:tcPr>
            <w:tcW w:w="1202" w:type="pct"/>
          </w:tcPr>
          <w:p w14:paraId="0FD4EFF3" w14:textId="50765A98" w:rsidR="000134C6" w:rsidRPr="0058316E" w:rsidRDefault="000134C6" w:rsidP="000134C6">
            <w:pPr>
              <w:rPr>
                <w:rFonts w:cs="Arial"/>
                <w:color w:val="000000"/>
                <w:sz w:val="18"/>
                <w:szCs w:val="18"/>
              </w:rPr>
            </w:pPr>
            <w:r>
              <w:rPr>
                <w:rFonts w:cs="Arial"/>
                <w:color w:val="000000"/>
                <w:sz w:val="18"/>
                <w:szCs w:val="18"/>
              </w:rPr>
              <w:t>Products</w:t>
            </w:r>
          </w:p>
        </w:tc>
        <w:tc>
          <w:tcPr>
            <w:tcW w:w="2994" w:type="pct"/>
          </w:tcPr>
          <w:p w14:paraId="77060A13" w14:textId="0AC3D006" w:rsidR="000134C6" w:rsidRPr="0058316E" w:rsidRDefault="000134C6" w:rsidP="000134C6">
            <w:pPr>
              <w:rPr>
                <w:rFonts w:cs="Arial"/>
                <w:color w:val="000000"/>
                <w:sz w:val="18"/>
                <w:szCs w:val="18"/>
              </w:rPr>
            </w:pPr>
            <w:r>
              <w:rPr>
                <w:rFonts w:cs="Arial"/>
                <w:color w:val="000000"/>
                <w:sz w:val="18"/>
                <w:szCs w:val="18"/>
              </w:rPr>
              <w:t>Scan item types are assigned to the correct products</w:t>
            </w:r>
          </w:p>
        </w:tc>
        <w:tc>
          <w:tcPr>
            <w:tcW w:w="402" w:type="pct"/>
          </w:tcPr>
          <w:p w14:paraId="3DBD8213" w14:textId="77777777" w:rsidR="000134C6" w:rsidRPr="0058316E" w:rsidRDefault="000134C6" w:rsidP="000134C6">
            <w:pPr>
              <w:rPr>
                <w:rFonts w:cs="Arial"/>
                <w:color w:val="000000"/>
                <w:sz w:val="18"/>
                <w:szCs w:val="18"/>
              </w:rPr>
            </w:pPr>
          </w:p>
        </w:tc>
        <w:tc>
          <w:tcPr>
            <w:tcW w:w="402" w:type="pct"/>
          </w:tcPr>
          <w:p w14:paraId="2A33E074" w14:textId="77777777" w:rsidR="000134C6" w:rsidRPr="0058316E" w:rsidRDefault="000134C6" w:rsidP="000134C6">
            <w:pPr>
              <w:rPr>
                <w:rFonts w:cs="Arial"/>
                <w:color w:val="000000"/>
                <w:sz w:val="18"/>
                <w:szCs w:val="18"/>
              </w:rPr>
            </w:pPr>
          </w:p>
        </w:tc>
      </w:tr>
      <w:tr w:rsidR="000134C6" w:rsidRPr="0058316E" w14:paraId="0A63A99F" w14:textId="77777777" w:rsidTr="0038732C">
        <w:tc>
          <w:tcPr>
            <w:tcW w:w="1202" w:type="pct"/>
          </w:tcPr>
          <w:p w14:paraId="0107DDFD" w14:textId="782BA556" w:rsidR="000134C6" w:rsidRPr="0058316E" w:rsidRDefault="000134C6" w:rsidP="000134C6">
            <w:pPr>
              <w:rPr>
                <w:rFonts w:cs="Arial"/>
                <w:color w:val="000000"/>
                <w:sz w:val="18"/>
                <w:szCs w:val="18"/>
              </w:rPr>
            </w:pPr>
            <w:r>
              <w:rPr>
                <w:rFonts w:cs="Arial"/>
                <w:color w:val="000000"/>
                <w:sz w:val="18"/>
                <w:szCs w:val="18"/>
              </w:rPr>
              <w:t>Process Maps</w:t>
            </w:r>
          </w:p>
        </w:tc>
        <w:tc>
          <w:tcPr>
            <w:tcW w:w="2994" w:type="pct"/>
          </w:tcPr>
          <w:p w14:paraId="25DBEA0F" w14:textId="2A1D1827" w:rsidR="000134C6" w:rsidRPr="0058316E" w:rsidRDefault="000134C6" w:rsidP="000134C6">
            <w:pPr>
              <w:rPr>
                <w:rFonts w:cs="Arial"/>
                <w:color w:val="000000"/>
                <w:sz w:val="18"/>
                <w:szCs w:val="18"/>
              </w:rPr>
            </w:pPr>
            <w:r>
              <w:rPr>
                <w:rFonts w:cs="Arial"/>
                <w:color w:val="000000"/>
                <w:sz w:val="18"/>
                <w:szCs w:val="18"/>
              </w:rPr>
              <w:t>Branch points exist where appropriate</w:t>
            </w:r>
          </w:p>
        </w:tc>
        <w:tc>
          <w:tcPr>
            <w:tcW w:w="402" w:type="pct"/>
          </w:tcPr>
          <w:p w14:paraId="00AF0F4E" w14:textId="77777777" w:rsidR="000134C6" w:rsidRPr="0058316E" w:rsidRDefault="000134C6" w:rsidP="000134C6">
            <w:pPr>
              <w:rPr>
                <w:rFonts w:cs="Arial"/>
                <w:color w:val="000000"/>
                <w:sz w:val="18"/>
                <w:szCs w:val="18"/>
              </w:rPr>
            </w:pPr>
          </w:p>
        </w:tc>
        <w:tc>
          <w:tcPr>
            <w:tcW w:w="402" w:type="pct"/>
          </w:tcPr>
          <w:p w14:paraId="56EAD7BF" w14:textId="77777777" w:rsidR="000134C6" w:rsidRPr="0058316E" w:rsidRDefault="000134C6" w:rsidP="000134C6">
            <w:pPr>
              <w:rPr>
                <w:rFonts w:cs="Arial"/>
                <w:color w:val="000000"/>
                <w:sz w:val="18"/>
                <w:szCs w:val="18"/>
              </w:rPr>
            </w:pPr>
          </w:p>
        </w:tc>
      </w:tr>
      <w:tr w:rsidR="000134C6" w:rsidRPr="0058316E" w14:paraId="4D4F87A1" w14:textId="77777777" w:rsidTr="0038732C">
        <w:tc>
          <w:tcPr>
            <w:tcW w:w="1202" w:type="pct"/>
          </w:tcPr>
          <w:p w14:paraId="2C6EFD53" w14:textId="50BCDCEF" w:rsidR="000134C6" w:rsidRPr="0058316E" w:rsidRDefault="000134C6" w:rsidP="000134C6">
            <w:pPr>
              <w:rPr>
                <w:rFonts w:cs="Arial"/>
                <w:color w:val="000000"/>
                <w:sz w:val="18"/>
                <w:szCs w:val="18"/>
              </w:rPr>
            </w:pPr>
            <w:r>
              <w:rPr>
                <w:rFonts w:cs="Arial"/>
                <w:color w:val="000000"/>
                <w:sz w:val="18"/>
                <w:szCs w:val="18"/>
              </w:rPr>
              <w:t>Reference data</w:t>
            </w:r>
          </w:p>
        </w:tc>
        <w:tc>
          <w:tcPr>
            <w:tcW w:w="2994" w:type="pct"/>
          </w:tcPr>
          <w:p w14:paraId="38F91459" w14:textId="2D07F6CC" w:rsidR="000134C6" w:rsidRPr="0058316E" w:rsidRDefault="000134C6" w:rsidP="000134C6">
            <w:pPr>
              <w:rPr>
                <w:rFonts w:cs="Arial"/>
                <w:color w:val="000000"/>
                <w:sz w:val="18"/>
                <w:szCs w:val="18"/>
              </w:rPr>
            </w:pPr>
            <w:r>
              <w:rPr>
                <w:rFonts w:cs="Arial"/>
                <w:color w:val="000000"/>
                <w:sz w:val="18"/>
                <w:szCs w:val="18"/>
              </w:rPr>
              <w:t>Donor/cryo item/cryo material types have the correct values</w:t>
            </w:r>
          </w:p>
        </w:tc>
        <w:tc>
          <w:tcPr>
            <w:tcW w:w="402" w:type="pct"/>
          </w:tcPr>
          <w:p w14:paraId="468E60D7" w14:textId="77777777" w:rsidR="000134C6" w:rsidRPr="0058316E" w:rsidRDefault="000134C6" w:rsidP="000134C6">
            <w:pPr>
              <w:rPr>
                <w:rFonts w:cs="Arial"/>
                <w:color w:val="000000"/>
                <w:sz w:val="18"/>
                <w:szCs w:val="18"/>
              </w:rPr>
            </w:pPr>
          </w:p>
        </w:tc>
        <w:tc>
          <w:tcPr>
            <w:tcW w:w="402" w:type="pct"/>
          </w:tcPr>
          <w:p w14:paraId="5F25EF05" w14:textId="77777777" w:rsidR="000134C6" w:rsidRPr="0058316E" w:rsidRDefault="000134C6" w:rsidP="000134C6">
            <w:pPr>
              <w:rPr>
                <w:rFonts w:cs="Arial"/>
                <w:color w:val="000000"/>
                <w:sz w:val="18"/>
                <w:szCs w:val="18"/>
              </w:rPr>
            </w:pPr>
          </w:p>
        </w:tc>
      </w:tr>
      <w:tr w:rsidR="000134C6" w:rsidRPr="0058316E" w14:paraId="7F1B773E" w14:textId="77777777" w:rsidTr="0038732C">
        <w:tc>
          <w:tcPr>
            <w:tcW w:w="1202" w:type="pct"/>
          </w:tcPr>
          <w:p w14:paraId="1E6F8D6E" w14:textId="57048B7E" w:rsidR="000134C6" w:rsidRDefault="000134C6" w:rsidP="000134C6">
            <w:pPr>
              <w:rPr>
                <w:rFonts w:cs="Arial"/>
                <w:color w:val="000000"/>
                <w:sz w:val="18"/>
                <w:szCs w:val="18"/>
              </w:rPr>
            </w:pPr>
            <w:r>
              <w:rPr>
                <w:rFonts w:cs="Arial"/>
                <w:color w:val="000000"/>
                <w:sz w:val="18"/>
                <w:szCs w:val="18"/>
              </w:rPr>
              <w:t>Cryostores</w:t>
            </w:r>
          </w:p>
        </w:tc>
        <w:tc>
          <w:tcPr>
            <w:tcW w:w="2994" w:type="pct"/>
          </w:tcPr>
          <w:p w14:paraId="389174CD" w14:textId="4B9AEBCF" w:rsidR="000134C6" w:rsidRDefault="000134C6" w:rsidP="000134C6">
            <w:pPr>
              <w:rPr>
                <w:rFonts w:cs="Arial"/>
                <w:color w:val="000000"/>
                <w:sz w:val="18"/>
                <w:szCs w:val="18"/>
              </w:rPr>
            </w:pPr>
            <w:r>
              <w:rPr>
                <w:rFonts w:cs="Arial"/>
                <w:color w:val="000000"/>
                <w:sz w:val="18"/>
                <w:szCs w:val="18"/>
              </w:rPr>
              <w:t>Check that correct tanks/levels have been created</w:t>
            </w:r>
          </w:p>
        </w:tc>
        <w:tc>
          <w:tcPr>
            <w:tcW w:w="402" w:type="pct"/>
          </w:tcPr>
          <w:p w14:paraId="3F3AAD05" w14:textId="77777777" w:rsidR="000134C6" w:rsidRPr="0058316E" w:rsidRDefault="000134C6" w:rsidP="000134C6">
            <w:pPr>
              <w:rPr>
                <w:rFonts w:cs="Arial"/>
                <w:color w:val="000000"/>
                <w:sz w:val="18"/>
                <w:szCs w:val="18"/>
              </w:rPr>
            </w:pPr>
          </w:p>
        </w:tc>
        <w:tc>
          <w:tcPr>
            <w:tcW w:w="402" w:type="pct"/>
          </w:tcPr>
          <w:p w14:paraId="490C7CC5" w14:textId="77777777" w:rsidR="000134C6" w:rsidRPr="0058316E" w:rsidRDefault="000134C6" w:rsidP="000134C6">
            <w:pPr>
              <w:rPr>
                <w:rFonts w:cs="Arial"/>
                <w:color w:val="000000"/>
                <w:sz w:val="18"/>
                <w:szCs w:val="18"/>
              </w:rPr>
            </w:pPr>
          </w:p>
        </w:tc>
      </w:tr>
    </w:tbl>
    <w:p w14:paraId="4BFDC55F" w14:textId="77777777" w:rsidR="00690B15" w:rsidRDefault="00690B15" w:rsidP="00690B15">
      <w:pPr>
        <w:rPr>
          <w:rFonts w:cs="Arial"/>
          <w:sz w:val="18"/>
          <w:szCs w:val="18"/>
        </w:rPr>
      </w:pPr>
    </w:p>
    <w:p w14:paraId="4F3E75FC" w14:textId="07FDA50F" w:rsidR="00690B15" w:rsidRPr="0058316E" w:rsidRDefault="00690B15" w:rsidP="00690B15">
      <w:pPr>
        <w:rPr>
          <w:rFonts w:cs="Arial"/>
          <w:b/>
          <w:sz w:val="18"/>
          <w:szCs w:val="18"/>
        </w:rPr>
      </w:pPr>
      <w:r>
        <w:rPr>
          <w:rFonts w:cs="Arial"/>
          <w:b/>
          <w:sz w:val="18"/>
          <w:szCs w:val="18"/>
        </w:rPr>
        <w:t>CYCLE</w:t>
      </w:r>
      <w:r w:rsidR="00042C26">
        <w:rPr>
          <w:rFonts w:cs="Arial"/>
          <w:b/>
          <w:sz w:val="18"/>
          <w:szCs w:val="18"/>
        </w:rPr>
        <w:t xml:space="preserve"> TYPES AND CYCLE</w:t>
      </w:r>
      <w:r>
        <w:rPr>
          <w:rFonts w:cs="Arial"/>
          <w:b/>
          <w:sz w:val="18"/>
          <w:szCs w:val="18"/>
        </w:rPr>
        <w:t xml:space="preserve"> PLAN</w:t>
      </w:r>
      <w:r w:rsidR="00042C26">
        <w:rPr>
          <w:rFonts w:cs="Arial"/>
          <w:b/>
          <w:sz w:val="18"/>
          <w:szCs w:val="18"/>
        </w:rPr>
        <w:t>S</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310"/>
        <w:gridCol w:w="5751"/>
        <w:gridCol w:w="772"/>
        <w:gridCol w:w="772"/>
      </w:tblGrid>
      <w:tr w:rsidR="00690B15" w:rsidRPr="0058316E" w14:paraId="440C3B76" w14:textId="77777777" w:rsidTr="002B1487">
        <w:trPr>
          <w:cnfStyle w:val="100000000000" w:firstRow="1" w:lastRow="0" w:firstColumn="0" w:lastColumn="0" w:oddVBand="0" w:evenVBand="0" w:oddHBand="0" w:evenHBand="0" w:firstRowFirstColumn="0" w:firstRowLastColumn="0" w:lastRowFirstColumn="0" w:lastRowLastColumn="0"/>
        </w:trPr>
        <w:tc>
          <w:tcPr>
            <w:tcW w:w="1202" w:type="pct"/>
            <w:shd w:val="clear" w:color="auto" w:fill="DEEAF6" w:themeFill="accent1" w:themeFillTint="33"/>
          </w:tcPr>
          <w:p w14:paraId="2A4117A5" w14:textId="77777777" w:rsidR="00690B15" w:rsidRPr="0058316E" w:rsidRDefault="00690B15" w:rsidP="002B1487">
            <w:pPr>
              <w:rPr>
                <w:rFonts w:cs="Arial"/>
                <w:b/>
                <w:color w:val="000000"/>
                <w:sz w:val="18"/>
                <w:szCs w:val="18"/>
              </w:rPr>
            </w:pPr>
            <w:r w:rsidRPr="0058316E">
              <w:rPr>
                <w:rFonts w:cs="Arial"/>
                <w:b/>
                <w:caps w:val="0"/>
                <w:color w:val="000000"/>
                <w:sz w:val="18"/>
                <w:szCs w:val="18"/>
              </w:rPr>
              <w:t>Task</w:t>
            </w:r>
          </w:p>
        </w:tc>
        <w:tc>
          <w:tcPr>
            <w:tcW w:w="2994" w:type="pct"/>
            <w:shd w:val="clear" w:color="auto" w:fill="DEEAF6" w:themeFill="accent1" w:themeFillTint="33"/>
          </w:tcPr>
          <w:p w14:paraId="1E34D947" w14:textId="77777777" w:rsidR="00690B15" w:rsidRPr="0058316E" w:rsidRDefault="00690B15" w:rsidP="002B1487">
            <w:pPr>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402" w:type="pct"/>
            <w:shd w:val="clear" w:color="auto" w:fill="DEEAF6" w:themeFill="accent1" w:themeFillTint="33"/>
          </w:tcPr>
          <w:p w14:paraId="6C804571" w14:textId="77777777" w:rsidR="00690B15" w:rsidRPr="0058316E" w:rsidRDefault="00690B15" w:rsidP="002B1487">
            <w:pPr>
              <w:rPr>
                <w:rFonts w:cs="Arial"/>
                <w:b/>
                <w:color w:val="000000"/>
                <w:sz w:val="18"/>
                <w:szCs w:val="18"/>
              </w:rPr>
            </w:pPr>
            <w:r w:rsidRPr="0058316E">
              <w:rPr>
                <w:rFonts w:cs="Arial"/>
                <w:b/>
                <w:caps w:val="0"/>
                <w:color w:val="000000"/>
                <w:sz w:val="18"/>
                <w:szCs w:val="18"/>
              </w:rPr>
              <w:t>Pass</w:t>
            </w:r>
          </w:p>
        </w:tc>
        <w:tc>
          <w:tcPr>
            <w:tcW w:w="402" w:type="pct"/>
            <w:shd w:val="clear" w:color="auto" w:fill="DEEAF6" w:themeFill="accent1" w:themeFillTint="33"/>
          </w:tcPr>
          <w:p w14:paraId="0FF4F94A" w14:textId="77777777" w:rsidR="00690B15" w:rsidRPr="0058316E" w:rsidRDefault="00690B15" w:rsidP="002B1487">
            <w:pPr>
              <w:rPr>
                <w:rFonts w:cs="Arial"/>
                <w:b/>
                <w:color w:val="000000"/>
                <w:sz w:val="18"/>
                <w:szCs w:val="18"/>
              </w:rPr>
            </w:pPr>
            <w:r w:rsidRPr="0058316E">
              <w:rPr>
                <w:rFonts w:cs="Arial"/>
                <w:b/>
                <w:caps w:val="0"/>
                <w:color w:val="000000"/>
                <w:sz w:val="18"/>
                <w:szCs w:val="18"/>
              </w:rPr>
              <w:t>Fail</w:t>
            </w:r>
          </w:p>
        </w:tc>
      </w:tr>
      <w:tr w:rsidR="00690B15" w:rsidRPr="0058316E" w14:paraId="12FC960B" w14:textId="77777777" w:rsidTr="0038732C">
        <w:tc>
          <w:tcPr>
            <w:tcW w:w="1202" w:type="pct"/>
          </w:tcPr>
          <w:p w14:paraId="245204D2" w14:textId="4026882A" w:rsidR="00690B15" w:rsidRPr="0058316E" w:rsidRDefault="00AB4859" w:rsidP="002B1487">
            <w:pPr>
              <w:rPr>
                <w:rFonts w:cs="Arial"/>
                <w:color w:val="000000"/>
                <w:sz w:val="18"/>
                <w:szCs w:val="18"/>
              </w:rPr>
            </w:pPr>
            <w:r>
              <w:rPr>
                <w:rFonts w:cs="Arial"/>
                <w:color w:val="000000"/>
                <w:sz w:val="18"/>
                <w:szCs w:val="18"/>
              </w:rPr>
              <w:t>Cycle types</w:t>
            </w:r>
          </w:p>
        </w:tc>
        <w:tc>
          <w:tcPr>
            <w:tcW w:w="2994" w:type="pct"/>
          </w:tcPr>
          <w:p w14:paraId="798FB5CA" w14:textId="520B1443" w:rsidR="00690B15" w:rsidRPr="0058316E" w:rsidRDefault="00042C26" w:rsidP="002B1487">
            <w:pPr>
              <w:rPr>
                <w:rFonts w:cs="Arial"/>
                <w:color w:val="000000"/>
                <w:sz w:val="18"/>
                <w:szCs w:val="18"/>
              </w:rPr>
            </w:pPr>
            <w:r>
              <w:rPr>
                <w:rFonts w:cs="Arial"/>
                <w:color w:val="000000"/>
                <w:sz w:val="18"/>
                <w:szCs w:val="18"/>
              </w:rPr>
              <w:t>Cycle types are correctly listed and have the correct values</w:t>
            </w:r>
          </w:p>
        </w:tc>
        <w:tc>
          <w:tcPr>
            <w:tcW w:w="402" w:type="pct"/>
          </w:tcPr>
          <w:p w14:paraId="193E0DDB" w14:textId="77777777" w:rsidR="00690B15" w:rsidRPr="0058316E" w:rsidRDefault="00690B15" w:rsidP="002B1487">
            <w:pPr>
              <w:rPr>
                <w:rFonts w:cs="Arial"/>
                <w:color w:val="000000"/>
                <w:sz w:val="18"/>
                <w:szCs w:val="18"/>
              </w:rPr>
            </w:pPr>
          </w:p>
        </w:tc>
        <w:tc>
          <w:tcPr>
            <w:tcW w:w="402" w:type="pct"/>
          </w:tcPr>
          <w:p w14:paraId="7CA64D9E" w14:textId="77777777" w:rsidR="00690B15" w:rsidRPr="0058316E" w:rsidRDefault="00690B15" w:rsidP="002B1487">
            <w:pPr>
              <w:rPr>
                <w:rFonts w:cs="Arial"/>
                <w:color w:val="000000"/>
                <w:sz w:val="18"/>
                <w:szCs w:val="18"/>
              </w:rPr>
            </w:pPr>
          </w:p>
        </w:tc>
      </w:tr>
      <w:tr w:rsidR="00690B15" w:rsidRPr="0058316E" w14:paraId="3BCE09C5" w14:textId="77777777" w:rsidTr="0038732C">
        <w:tc>
          <w:tcPr>
            <w:tcW w:w="1202" w:type="pct"/>
          </w:tcPr>
          <w:p w14:paraId="7F14F058" w14:textId="74EF3ACD" w:rsidR="00690B15" w:rsidRPr="0058316E" w:rsidRDefault="00AB4859" w:rsidP="002B1487">
            <w:pPr>
              <w:rPr>
                <w:rFonts w:cs="Arial"/>
                <w:color w:val="000000"/>
                <w:sz w:val="18"/>
                <w:szCs w:val="18"/>
              </w:rPr>
            </w:pPr>
            <w:r>
              <w:rPr>
                <w:rFonts w:cs="Arial"/>
                <w:color w:val="000000"/>
                <w:sz w:val="18"/>
                <w:szCs w:val="18"/>
              </w:rPr>
              <w:t>Cycle plans</w:t>
            </w:r>
          </w:p>
        </w:tc>
        <w:tc>
          <w:tcPr>
            <w:tcW w:w="2994" w:type="pct"/>
          </w:tcPr>
          <w:p w14:paraId="615563B1" w14:textId="03F4C753" w:rsidR="00690B15" w:rsidRPr="0058316E" w:rsidRDefault="00073255" w:rsidP="002B1487">
            <w:pPr>
              <w:rPr>
                <w:rFonts w:cs="Arial"/>
                <w:color w:val="000000"/>
                <w:sz w:val="18"/>
                <w:szCs w:val="18"/>
              </w:rPr>
            </w:pPr>
            <w:r>
              <w:rPr>
                <w:rFonts w:cs="Arial"/>
                <w:color w:val="000000"/>
                <w:sz w:val="18"/>
                <w:szCs w:val="18"/>
              </w:rPr>
              <w:t xml:space="preserve">Cycle plan templates are correctly linked to </w:t>
            </w:r>
            <w:r w:rsidR="0022188D">
              <w:rPr>
                <w:rFonts w:cs="Arial"/>
                <w:color w:val="000000"/>
                <w:sz w:val="18"/>
                <w:szCs w:val="18"/>
              </w:rPr>
              <w:t>cycle types</w:t>
            </w:r>
          </w:p>
        </w:tc>
        <w:tc>
          <w:tcPr>
            <w:tcW w:w="402" w:type="pct"/>
          </w:tcPr>
          <w:p w14:paraId="23DE63BB" w14:textId="77777777" w:rsidR="00690B15" w:rsidRPr="0058316E" w:rsidRDefault="00690B15" w:rsidP="002B1487">
            <w:pPr>
              <w:rPr>
                <w:rFonts w:cs="Arial"/>
                <w:color w:val="000000"/>
                <w:sz w:val="18"/>
                <w:szCs w:val="18"/>
              </w:rPr>
            </w:pPr>
          </w:p>
        </w:tc>
        <w:tc>
          <w:tcPr>
            <w:tcW w:w="402" w:type="pct"/>
          </w:tcPr>
          <w:p w14:paraId="25A4BC06" w14:textId="77777777" w:rsidR="00690B15" w:rsidRPr="0058316E" w:rsidRDefault="00690B15" w:rsidP="002B1487">
            <w:pPr>
              <w:rPr>
                <w:rFonts w:cs="Arial"/>
                <w:color w:val="000000"/>
                <w:sz w:val="18"/>
                <w:szCs w:val="18"/>
              </w:rPr>
            </w:pPr>
          </w:p>
        </w:tc>
      </w:tr>
      <w:tr w:rsidR="00690B15" w:rsidRPr="0058316E" w14:paraId="005AEA72" w14:textId="77777777" w:rsidTr="0038732C">
        <w:tc>
          <w:tcPr>
            <w:tcW w:w="1202" w:type="pct"/>
          </w:tcPr>
          <w:p w14:paraId="6A59B15E" w14:textId="673D6650" w:rsidR="00690B15" w:rsidRPr="0058316E" w:rsidRDefault="00AB4859" w:rsidP="002B1487">
            <w:pPr>
              <w:rPr>
                <w:rFonts w:cs="Arial"/>
                <w:color w:val="000000"/>
                <w:sz w:val="18"/>
                <w:szCs w:val="18"/>
              </w:rPr>
            </w:pPr>
            <w:r>
              <w:rPr>
                <w:rFonts w:cs="Arial"/>
                <w:color w:val="000000"/>
                <w:sz w:val="18"/>
                <w:szCs w:val="18"/>
              </w:rPr>
              <w:t>Cycle plans</w:t>
            </w:r>
          </w:p>
        </w:tc>
        <w:tc>
          <w:tcPr>
            <w:tcW w:w="2994" w:type="pct"/>
          </w:tcPr>
          <w:p w14:paraId="0DF64515" w14:textId="63845807" w:rsidR="00690B15" w:rsidRPr="0058316E" w:rsidRDefault="0022188D" w:rsidP="002B1487">
            <w:pPr>
              <w:rPr>
                <w:rFonts w:cs="Arial"/>
                <w:color w:val="000000"/>
                <w:sz w:val="18"/>
                <w:szCs w:val="18"/>
              </w:rPr>
            </w:pPr>
            <w:r>
              <w:rPr>
                <w:rFonts w:cs="Arial"/>
                <w:color w:val="000000"/>
                <w:sz w:val="18"/>
                <w:szCs w:val="18"/>
              </w:rPr>
              <w:t>Cycle plans have the correct process maps listed on the correct days</w:t>
            </w:r>
          </w:p>
        </w:tc>
        <w:tc>
          <w:tcPr>
            <w:tcW w:w="402" w:type="pct"/>
          </w:tcPr>
          <w:p w14:paraId="3BC4F99E" w14:textId="77777777" w:rsidR="00690B15" w:rsidRPr="0058316E" w:rsidRDefault="00690B15" w:rsidP="002B1487">
            <w:pPr>
              <w:rPr>
                <w:rFonts w:cs="Arial"/>
                <w:color w:val="000000"/>
                <w:sz w:val="18"/>
                <w:szCs w:val="18"/>
              </w:rPr>
            </w:pPr>
          </w:p>
        </w:tc>
        <w:tc>
          <w:tcPr>
            <w:tcW w:w="402" w:type="pct"/>
          </w:tcPr>
          <w:p w14:paraId="0EA8E4B7" w14:textId="77777777" w:rsidR="00690B15" w:rsidRPr="0058316E" w:rsidRDefault="00690B15" w:rsidP="002B1487">
            <w:pPr>
              <w:rPr>
                <w:rFonts w:cs="Arial"/>
                <w:color w:val="000000"/>
                <w:sz w:val="18"/>
                <w:szCs w:val="18"/>
              </w:rPr>
            </w:pPr>
          </w:p>
        </w:tc>
      </w:tr>
    </w:tbl>
    <w:p w14:paraId="3AE0C01A" w14:textId="17CE7EDE" w:rsidR="00690B15" w:rsidRPr="00427FD5" w:rsidRDefault="00690B15" w:rsidP="00690B15">
      <w:pPr>
        <w:rPr>
          <w:rFonts w:cs="Arial"/>
          <w:sz w:val="18"/>
          <w:szCs w:val="18"/>
        </w:rPr>
      </w:pPr>
    </w:p>
    <w:p w14:paraId="73A8786F" w14:textId="4BB10A77" w:rsidR="00540C27" w:rsidRPr="0058316E" w:rsidRDefault="00540C27" w:rsidP="00540C27">
      <w:pPr>
        <w:rPr>
          <w:rFonts w:cs="Arial"/>
          <w:b/>
          <w:sz w:val="18"/>
          <w:szCs w:val="18"/>
        </w:rPr>
      </w:pPr>
      <w:r>
        <w:rPr>
          <w:rFonts w:cs="Arial"/>
          <w:b/>
          <w:sz w:val="18"/>
          <w:szCs w:val="18"/>
        </w:rPr>
        <w:t>ID CARDS AND REPORTS</w:t>
      </w:r>
    </w:p>
    <w:tbl>
      <w:tblPr>
        <w:tblStyle w:val="TableElegant"/>
        <w:tblW w:w="5000" w:type="pct"/>
        <w:tblBorders>
          <w:top w:val="single" w:sz="4" w:space="0" w:color="auto"/>
          <w:left w:val="single" w:sz="4" w:space="0" w:color="auto"/>
          <w:bottom w:val="single" w:sz="4" w:space="0" w:color="auto"/>
          <w:right w:val="single" w:sz="4" w:space="0" w:color="auto"/>
        </w:tblBorders>
        <w:shd w:val="pct45" w:color="FFFF00" w:fill="auto"/>
        <w:tblLook w:val="04A0" w:firstRow="1" w:lastRow="0" w:firstColumn="1" w:lastColumn="0" w:noHBand="0" w:noVBand="1"/>
      </w:tblPr>
      <w:tblGrid>
        <w:gridCol w:w="2310"/>
        <w:gridCol w:w="5751"/>
        <w:gridCol w:w="772"/>
        <w:gridCol w:w="772"/>
      </w:tblGrid>
      <w:tr w:rsidR="00540C27" w:rsidRPr="0058316E" w14:paraId="2ED7F870" w14:textId="77777777" w:rsidTr="002B1487">
        <w:trPr>
          <w:cnfStyle w:val="100000000000" w:firstRow="1" w:lastRow="0" w:firstColumn="0" w:lastColumn="0" w:oddVBand="0" w:evenVBand="0" w:oddHBand="0" w:evenHBand="0" w:firstRowFirstColumn="0" w:firstRowLastColumn="0" w:lastRowFirstColumn="0" w:lastRowLastColumn="0"/>
        </w:trPr>
        <w:tc>
          <w:tcPr>
            <w:tcW w:w="1202" w:type="pct"/>
            <w:shd w:val="clear" w:color="auto" w:fill="DEEAF6" w:themeFill="accent1" w:themeFillTint="33"/>
          </w:tcPr>
          <w:p w14:paraId="21212D31" w14:textId="77777777" w:rsidR="00540C27" w:rsidRPr="0058316E" w:rsidRDefault="00540C27" w:rsidP="002B1487">
            <w:pPr>
              <w:rPr>
                <w:rFonts w:cs="Arial"/>
                <w:b/>
                <w:color w:val="000000"/>
                <w:sz w:val="18"/>
                <w:szCs w:val="18"/>
              </w:rPr>
            </w:pPr>
            <w:r w:rsidRPr="0058316E">
              <w:rPr>
                <w:rFonts w:cs="Arial"/>
                <w:b/>
                <w:caps w:val="0"/>
                <w:color w:val="000000"/>
                <w:sz w:val="18"/>
                <w:szCs w:val="18"/>
              </w:rPr>
              <w:t>Task</w:t>
            </w:r>
          </w:p>
        </w:tc>
        <w:tc>
          <w:tcPr>
            <w:tcW w:w="2994" w:type="pct"/>
            <w:shd w:val="clear" w:color="auto" w:fill="DEEAF6" w:themeFill="accent1" w:themeFillTint="33"/>
          </w:tcPr>
          <w:p w14:paraId="10CF75D0" w14:textId="77777777" w:rsidR="00540C27" w:rsidRPr="0058316E" w:rsidRDefault="00540C27" w:rsidP="002B1487">
            <w:pPr>
              <w:rPr>
                <w:rFonts w:cs="Arial"/>
                <w:b/>
                <w:color w:val="000000"/>
                <w:sz w:val="18"/>
                <w:szCs w:val="18"/>
              </w:rPr>
            </w:pPr>
            <w:r>
              <w:rPr>
                <w:rFonts w:cs="Arial"/>
                <w:b/>
                <w:caps w:val="0"/>
                <w:color w:val="000000"/>
                <w:sz w:val="18"/>
                <w:szCs w:val="18"/>
              </w:rPr>
              <w:t>Details</w:t>
            </w:r>
            <w:r w:rsidRPr="0058316E">
              <w:rPr>
                <w:rFonts w:cs="Arial"/>
                <w:b/>
                <w:caps w:val="0"/>
                <w:color w:val="000000"/>
                <w:sz w:val="18"/>
                <w:szCs w:val="18"/>
              </w:rPr>
              <w:tab/>
            </w:r>
          </w:p>
        </w:tc>
        <w:tc>
          <w:tcPr>
            <w:tcW w:w="402" w:type="pct"/>
            <w:shd w:val="clear" w:color="auto" w:fill="DEEAF6" w:themeFill="accent1" w:themeFillTint="33"/>
          </w:tcPr>
          <w:p w14:paraId="01E76B35" w14:textId="77777777" w:rsidR="00540C27" w:rsidRPr="0058316E" w:rsidRDefault="00540C27" w:rsidP="002B1487">
            <w:pPr>
              <w:rPr>
                <w:rFonts w:cs="Arial"/>
                <w:b/>
                <w:color w:val="000000"/>
                <w:sz w:val="18"/>
                <w:szCs w:val="18"/>
              </w:rPr>
            </w:pPr>
            <w:r w:rsidRPr="0058316E">
              <w:rPr>
                <w:rFonts w:cs="Arial"/>
                <w:b/>
                <w:caps w:val="0"/>
                <w:color w:val="000000"/>
                <w:sz w:val="18"/>
                <w:szCs w:val="18"/>
              </w:rPr>
              <w:t>Pass</w:t>
            </w:r>
          </w:p>
        </w:tc>
        <w:tc>
          <w:tcPr>
            <w:tcW w:w="402" w:type="pct"/>
            <w:shd w:val="clear" w:color="auto" w:fill="DEEAF6" w:themeFill="accent1" w:themeFillTint="33"/>
          </w:tcPr>
          <w:p w14:paraId="26087E09" w14:textId="77777777" w:rsidR="00540C27" w:rsidRPr="0058316E" w:rsidRDefault="00540C27" w:rsidP="002B1487">
            <w:pPr>
              <w:rPr>
                <w:rFonts w:cs="Arial"/>
                <w:b/>
                <w:color w:val="000000"/>
                <w:sz w:val="18"/>
                <w:szCs w:val="18"/>
              </w:rPr>
            </w:pPr>
            <w:r w:rsidRPr="0058316E">
              <w:rPr>
                <w:rFonts w:cs="Arial"/>
                <w:b/>
                <w:caps w:val="0"/>
                <w:color w:val="000000"/>
                <w:sz w:val="18"/>
                <w:szCs w:val="18"/>
              </w:rPr>
              <w:t>Fail</w:t>
            </w:r>
          </w:p>
        </w:tc>
      </w:tr>
      <w:tr w:rsidR="00540C27" w:rsidRPr="0058316E" w14:paraId="2A90100D" w14:textId="77777777" w:rsidTr="0038732C">
        <w:tc>
          <w:tcPr>
            <w:tcW w:w="1202" w:type="pct"/>
          </w:tcPr>
          <w:p w14:paraId="2E62B103" w14:textId="13247B06" w:rsidR="00540C27" w:rsidRPr="0058316E" w:rsidRDefault="00540C27" w:rsidP="002B1487">
            <w:pPr>
              <w:rPr>
                <w:rFonts w:cs="Arial"/>
                <w:color w:val="000000"/>
                <w:sz w:val="18"/>
                <w:szCs w:val="18"/>
              </w:rPr>
            </w:pPr>
            <w:r>
              <w:rPr>
                <w:rFonts w:cs="Arial"/>
                <w:color w:val="000000"/>
                <w:sz w:val="18"/>
                <w:szCs w:val="18"/>
              </w:rPr>
              <w:t>User ID card</w:t>
            </w:r>
          </w:p>
        </w:tc>
        <w:tc>
          <w:tcPr>
            <w:tcW w:w="2994" w:type="pct"/>
          </w:tcPr>
          <w:p w14:paraId="1B2D8F24" w14:textId="5B23BAEF" w:rsidR="00540C27" w:rsidRPr="0058316E" w:rsidRDefault="00ED3E1E" w:rsidP="002B1487">
            <w:pPr>
              <w:rPr>
                <w:rFonts w:cs="Arial"/>
                <w:color w:val="000000"/>
                <w:sz w:val="18"/>
                <w:szCs w:val="18"/>
              </w:rPr>
            </w:pPr>
            <w:r>
              <w:rPr>
                <w:rFonts w:cs="Arial"/>
                <w:color w:val="000000"/>
                <w:sz w:val="18"/>
                <w:szCs w:val="18"/>
              </w:rPr>
              <w:t>Able to load User ID card report preview</w:t>
            </w:r>
          </w:p>
        </w:tc>
        <w:tc>
          <w:tcPr>
            <w:tcW w:w="402" w:type="pct"/>
          </w:tcPr>
          <w:p w14:paraId="3DD923C2" w14:textId="77777777" w:rsidR="00540C27" w:rsidRPr="0058316E" w:rsidRDefault="00540C27" w:rsidP="002B1487">
            <w:pPr>
              <w:rPr>
                <w:rFonts w:cs="Arial"/>
                <w:color w:val="000000"/>
                <w:sz w:val="18"/>
                <w:szCs w:val="18"/>
              </w:rPr>
            </w:pPr>
          </w:p>
        </w:tc>
        <w:tc>
          <w:tcPr>
            <w:tcW w:w="402" w:type="pct"/>
          </w:tcPr>
          <w:p w14:paraId="4E3D8E7C" w14:textId="77777777" w:rsidR="00540C27" w:rsidRPr="0058316E" w:rsidRDefault="00540C27" w:rsidP="002B1487">
            <w:pPr>
              <w:rPr>
                <w:rFonts w:cs="Arial"/>
                <w:color w:val="000000"/>
                <w:sz w:val="18"/>
                <w:szCs w:val="18"/>
              </w:rPr>
            </w:pPr>
          </w:p>
        </w:tc>
      </w:tr>
      <w:tr w:rsidR="00540C27" w:rsidRPr="0058316E" w14:paraId="7DA2F3FF" w14:textId="77777777" w:rsidTr="0038732C">
        <w:tc>
          <w:tcPr>
            <w:tcW w:w="1202" w:type="pct"/>
          </w:tcPr>
          <w:p w14:paraId="73C496DD" w14:textId="251FA897" w:rsidR="00540C27" w:rsidRPr="0058316E" w:rsidRDefault="007A557D" w:rsidP="002B1487">
            <w:pPr>
              <w:rPr>
                <w:rFonts w:cs="Arial"/>
                <w:color w:val="000000"/>
                <w:sz w:val="18"/>
                <w:szCs w:val="18"/>
              </w:rPr>
            </w:pPr>
            <w:r>
              <w:rPr>
                <w:rFonts w:cs="Arial"/>
                <w:color w:val="000000"/>
                <w:sz w:val="18"/>
                <w:szCs w:val="18"/>
              </w:rPr>
              <w:t>Patient ID card</w:t>
            </w:r>
          </w:p>
        </w:tc>
        <w:tc>
          <w:tcPr>
            <w:tcW w:w="2994" w:type="pct"/>
          </w:tcPr>
          <w:p w14:paraId="57DC9BD0" w14:textId="459EBE5D" w:rsidR="00540C27" w:rsidRPr="0058316E" w:rsidRDefault="007A557D" w:rsidP="002B1487">
            <w:pPr>
              <w:rPr>
                <w:rFonts w:cs="Arial"/>
                <w:color w:val="000000"/>
                <w:sz w:val="18"/>
                <w:szCs w:val="18"/>
              </w:rPr>
            </w:pPr>
            <w:r>
              <w:rPr>
                <w:rFonts w:cs="Arial"/>
                <w:color w:val="000000"/>
                <w:sz w:val="18"/>
                <w:szCs w:val="18"/>
              </w:rPr>
              <w:t>Able to load Patient ID card report preview</w:t>
            </w:r>
          </w:p>
        </w:tc>
        <w:tc>
          <w:tcPr>
            <w:tcW w:w="402" w:type="pct"/>
          </w:tcPr>
          <w:p w14:paraId="45525A65" w14:textId="77777777" w:rsidR="00540C27" w:rsidRPr="0058316E" w:rsidRDefault="00540C27" w:rsidP="002B1487">
            <w:pPr>
              <w:rPr>
                <w:rFonts w:cs="Arial"/>
                <w:color w:val="000000"/>
                <w:sz w:val="18"/>
                <w:szCs w:val="18"/>
              </w:rPr>
            </w:pPr>
          </w:p>
        </w:tc>
        <w:tc>
          <w:tcPr>
            <w:tcW w:w="402" w:type="pct"/>
          </w:tcPr>
          <w:p w14:paraId="0362BABF" w14:textId="77777777" w:rsidR="00540C27" w:rsidRPr="0058316E" w:rsidRDefault="00540C27" w:rsidP="002B1487">
            <w:pPr>
              <w:rPr>
                <w:rFonts w:cs="Arial"/>
                <w:color w:val="000000"/>
                <w:sz w:val="18"/>
                <w:szCs w:val="18"/>
              </w:rPr>
            </w:pPr>
          </w:p>
        </w:tc>
      </w:tr>
      <w:tr w:rsidR="00540C27" w:rsidRPr="0058316E" w14:paraId="07695699" w14:textId="77777777" w:rsidTr="0038732C">
        <w:tc>
          <w:tcPr>
            <w:tcW w:w="1202" w:type="pct"/>
          </w:tcPr>
          <w:p w14:paraId="6F7769D5" w14:textId="7AA03842" w:rsidR="00540C27" w:rsidRPr="0058316E" w:rsidRDefault="004A743F" w:rsidP="002B1487">
            <w:pPr>
              <w:rPr>
                <w:rFonts w:cs="Arial"/>
                <w:color w:val="000000"/>
                <w:sz w:val="18"/>
                <w:szCs w:val="18"/>
              </w:rPr>
            </w:pPr>
            <w:r>
              <w:rPr>
                <w:rFonts w:cs="Arial"/>
                <w:color w:val="000000"/>
                <w:sz w:val="18"/>
                <w:szCs w:val="18"/>
              </w:rPr>
              <w:t>ID cards</w:t>
            </w:r>
          </w:p>
        </w:tc>
        <w:tc>
          <w:tcPr>
            <w:tcW w:w="2994" w:type="pct"/>
          </w:tcPr>
          <w:p w14:paraId="5323F54E" w14:textId="7D314BA1" w:rsidR="00540C27" w:rsidRPr="0058316E" w:rsidRDefault="004A743F" w:rsidP="002B1487">
            <w:pPr>
              <w:rPr>
                <w:rFonts w:cs="Arial"/>
                <w:color w:val="000000"/>
                <w:sz w:val="18"/>
                <w:szCs w:val="18"/>
              </w:rPr>
            </w:pPr>
            <w:r>
              <w:rPr>
                <w:rFonts w:cs="Arial"/>
                <w:color w:val="000000"/>
                <w:sz w:val="18"/>
                <w:szCs w:val="18"/>
              </w:rPr>
              <w:t>Custom header lettering is correct and states ‘Matcher ID Security</w:t>
            </w:r>
          </w:p>
        </w:tc>
        <w:tc>
          <w:tcPr>
            <w:tcW w:w="402" w:type="pct"/>
          </w:tcPr>
          <w:p w14:paraId="2586A4F4" w14:textId="77777777" w:rsidR="00540C27" w:rsidRPr="0058316E" w:rsidRDefault="00540C27" w:rsidP="002B1487">
            <w:pPr>
              <w:rPr>
                <w:rFonts w:cs="Arial"/>
                <w:color w:val="000000"/>
                <w:sz w:val="18"/>
                <w:szCs w:val="18"/>
              </w:rPr>
            </w:pPr>
          </w:p>
        </w:tc>
        <w:tc>
          <w:tcPr>
            <w:tcW w:w="402" w:type="pct"/>
          </w:tcPr>
          <w:p w14:paraId="3972E288" w14:textId="77777777" w:rsidR="00540C27" w:rsidRPr="0058316E" w:rsidRDefault="00540C27" w:rsidP="002B1487">
            <w:pPr>
              <w:rPr>
                <w:rFonts w:cs="Arial"/>
                <w:color w:val="000000"/>
                <w:sz w:val="18"/>
                <w:szCs w:val="18"/>
              </w:rPr>
            </w:pPr>
          </w:p>
        </w:tc>
      </w:tr>
      <w:tr w:rsidR="007A557D" w:rsidRPr="0058316E" w14:paraId="5F7E317A" w14:textId="77777777" w:rsidTr="0038732C">
        <w:tc>
          <w:tcPr>
            <w:tcW w:w="1202" w:type="pct"/>
          </w:tcPr>
          <w:p w14:paraId="79370335" w14:textId="72E95726" w:rsidR="007A557D" w:rsidRPr="0058316E" w:rsidRDefault="001B0A0C" w:rsidP="002B1487">
            <w:pPr>
              <w:rPr>
                <w:rFonts w:cs="Arial"/>
                <w:color w:val="000000"/>
                <w:sz w:val="18"/>
                <w:szCs w:val="18"/>
              </w:rPr>
            </w:pPr>
            <w:r>
              <w:rPr>
                <w:rFonts w:cs="Arial"/>
                <w:color w:val="000000"/>
                <w:sz w:val="18"/>
                <w:szCs w:val="18"/>
              </w:rPr>
              <w:t>Electronic ID cards</w:t>
            </w:r>
          </w:p>
        </w:tc>
        <w:tc>
          <w:tcPr>
            <w:tcW w:w="2994" w:type="pct"/>
          </w:tcPr>
          <w:p w14:paraId="4E82F80C" w14:textId="1446813D" w:rsidR="007A557D" w:rsidRPr="0058316E" w:rsidRDefault="001B0A0C" w:rsidP="002B1487">
            <w:pPr>
              <w:rPr>
                <w:rFonts w:cs="Arial"/>
                <w:color w:val="000000"/>
                <w:sz w:val="18"/>
                <w:szCs w:val="18"/>
              </w:rPr>
            </w:pPr>
            <w:r>
              <w:rPr>
                <w:rFonts w:cs="Arial"/>
                <w:color w:val="000000"/>
                <w:sz w:val="18"/>
                <w:szCs w:val="18"/>
              </w:rPr>
              <w:t>Email templates are created for patient and user e-ID cards</w:t>
            </w:r>
          </w:p>
        </w:tc>
        <w:tc>
          <w:tcPr>
            <w:tcW w:w="402" w:type="pct"/>
          </w:tcPr>
          <w:p w14:paraId="1172BE80" w14:textId="77777777" w:rsidR="007A557D" w:rsidRPr="0058316E" w:rsidRDefault="007A557D" w:rsidP="002B1487">
            <w:pPr>
              <w:rPr>
                <w:rFonts w:cs="Arial"/>
                <w:color w:val="000000"/>
                <w:sz w:val="18"/>
                <w:szCs w:val="18"/>
              </w:rPr>
            </w:pPr>
          </w:p>
        </w:tc>
        <w:tc>
          <w:tcPr>
            <w:tcW w:w="402" w:type="pct"/>
          </w:tcPr>
          <w:p w14:paraId="7A02FBAE" w14:textId="77777777" w:rsidR="007A557D" w:rsidRPr="0058316E" w:rsidRDefault="007A557D" w:rsidP="002B1487">
            <w:pPr>
              <w:rPr>
                <w:rFonts w:cs="Arial"/>
                <w:color w:val="000000"/>
                <w:sz w:val="18"/>
                <w:szCs w:val="18"/>
              </w:rPr>
            </w:pPr>
          </w:p>
        </w:tc>
      </w:tr>
      <w:tr w:rsidR="00F03298" w:rsidRPr="0058316E" w14:paraId="29C54495" w14:textId="77777777" w:rsidTr="0038732C">
        <w:tc>
          <w:tcPr>
            <w:tcW w:w="1202" w:type="pct"/>
          </w:tcPr>
          <w:p w14:paraId="416BB97C" w14:textId="64FEFB91" w:rsidR="00F03298" w:rsidRDefault="008B4BDA" w:rsidP="002B1487">
            <w:pPr>
              <w:rPr>
                <w:rFonts w:cs="Arial"/>
                <w:color w:val="000000"/>
                <w:sz w:val="18"/>
                <w:szCs w:val="18"/>
              </w:rPr>
            </w:pPr>
            <w:r>
              <w:rPr>
                <w:rFonts w:cs="Arial"/>
                <w:color w:val="000000"/>
                <w:sz w:val="18"/>
                <w:szCs w:val="18"/>
              </w:rPr>
              <w:t>Cryo / UniTrack labels</w:t>
            </w:r>
          </w:p>
        </w:tc>
        <w:tc>
          <w:tcPr>
            <w:tcW w:w="2994" w:type="pct"/>
          </w:tcPr>
          <w:p w14:paraId="5CB79D11" w14:textId="3E982759" w:rsidR="00F03298" w:rsidRDefault="008B4BDA" w:rsidP="002B1487">
            <w:pPr>
              <w:rPr>
                <w:rFonts w:cs="Arial"/>
                <w:color w:val="000000"/>
                <w:sz w:val="18"/>
                <w:szCs w:val="18"/>
              </w:rPr>
            </w:pPr>
            <w:r>
              <w:rPr>
                <w:rFonts w:cs="Arial"/>
                <w:color w:val="000000"/>
                <w:sz w:val="18"/>
                <w:szCs w:val="18"/>
              </w:rPr>
              <w:t>Able to</w:t>
            </w:r>
            <w:r w:rsidR="00C84DFD">
              <w:rPr>
                <w:rFonts w:cs="Arial"/>
                <w:color w:val="000000"/>
                <w:sz w:val="18"/>
                <w:szCs w:val="18"/>
              </w:rPr>
              <w:t xml:space="preserve"> load cryo label sheet report preview</w:t>
            </w:r>
          </w:p>
        </w:tc>
        <w:tc>
          <w:tcPr>
            <w:tcW w:w="402" w:type="pct"/>
          </w:tcPr>
          <w:p w14:paraId="0B1178E9" w14:textId="77777777" w:rsidR="00F03298" w:rsidRPr="0058316E" w:rsidRDefault="00F03298" w:rsidP="002B1487">
            <w:pPr>
              <w:rPr>
                <w:rFonts w:cs="Arial"/>
                <w:color w:val="000000"/>
                <w:sz w:val="18"/>
                <w:szCs w:val="18"/>
              </w:rPr>
            </w:pPr>
          </w:p>
        </w:tc>
        <w:tc>
          <w:tcPr>
            <w:tcW w:w="402" w:type="pct"/>
          </w:tcPr>
          <w:p w14:paraId="38582D0E" w14:textId="77777777" w:rsidR="00F03298" w:rsidRPr="0058316E" w:rsidRDefault="00F03298" w:rsidP="002B1487">
            <w:pPr>
              <w:rPr>
                <w:rFonts w:cs="Arial"/>
                <w:color w:val="000000"/>
                <w:sz w:val="18"/>
                <w:szCs w:val="18"/>
              </w:rPr>
            </w:pPr>
          </w:p>
        </w:tc>
      </w:tr>
      <w:tr w:rsidR="00F03298" w:rsidRPr="0058316E" w14:paraId="669A42B2" w14:textId="77777777" w:rsidTr="0038732C">
        <w:tc>
          <w:tcPr>
            <w:tcW w:w="1202" w:type="pct"/>
            <w:tcBorders>
              <w:bottom w:val="single" w:sz="4" w:space="0" w:color="auto"/>
            </w:tcBorders>
          </w:tcPr>
          <w:p w14:paraId="7DB5AE95" w14:textId="1A188474" w:rsidR="00F03298" w:rsidRDefault="00280DC9" w:rsidP="002B1487">
            <w:pPr>
              <w:rPr>
                <w:rFonts w:cs="Arial"/>
                <w:color w:val="000000"/>
                <w:sz w:val="18"/>
                <w:szCs w:val="18"/>
              </w:rPr>
            </w:pPr>
            <w:r>
              <w:rPr>
                <w:rFonts w:cs="Arial"/>
                <w:color w:val="000000"/>
                <w:sz w:val="18"/>
                <w:szCs w:val="18"/>
              </w:rPr>
              <w:t>N</w:t>
            </w:r>
            <w:r w:rsidR="008B4BDA">
              <w:rPr>
                <w:rFonts w:cs="Arial"/>
                <w:color w:val="000000"/>
                <w:sz w:val="18"/>
                <w:szCs w:val="18"/>
              </w:rPr>
              <w:t>on-cryo labels</w:t>
            </w:r>
          </w:p>
        </w:tc>
        <w:tc>
          <w:tcPr>
            <w:tcW w:w="2994" w:type="pct"/>
            <w:tcBorders>
              <w:bottom w:val="single" w:sz="4" w:space="0" w:color="auto"/>
            </w:tcBorders>
          </w:tcPr>
          <w:p w14:paraId="3DF77341" w14:textId="28952B82" w:rsidR="00F03298" w:rsidRDefault="00C84DFD" w:rsidP="002B1487">
            <w:pPr>
              <w:rPr>
                <w:rFonts w:cs="Arial"/>
                <w:color w:val="000000"/>
                <w:sz w:val="18"/>
                <w:szCs w:val="18"/>
              </w:rPr>
            </w:pPr>
            <w:r>
              <w:rPr>
                <w:rFonts w:cs="Arial"/>
                <w:color w:val="000000"/>
                <w:sz w:val="18"/>
                <w:szCs w:val="18"/>
              </w:rPr>
              <w:t>Able to load non-cryo label sheet report preview</w:t>
            </w:r>
          </w:p>
        </w:tc>
        <w:tc>
          <w:tcPr>
            <w:tcW w:w="402" w:type="pct"/>
            <w:tcBorders>
              <w:bottom w:val="single" w:sz="4" w:space="0" w:color="auto"/>
            </w:tcBorders>
          </w:tcPr>
          <w:p w14:paraId="590D5875" w14:textId="77777777" w:rsidR="00F03298" w:rsidRPr="0058316E" w:rsidRDefault="00F03298" w:rsidP="002B1487">
            <w:pPr>
              <w:rPr>
                <w:rFonts w:cs="Arial"/>
                <w:color w:val="000000"/>
                <w:sz w:val="18"/>
                <w:szCs w:val="18"/>
              </w:rPr>
            </w:pPr>
          </w:p>
        </w:tc>
        <w:tc>
          <w:tcPr>
            <w:tcW w:w="402" w:type="pct"/>
            <w:tcBorders>
              <w:bottom w:val="single" w:sz="4" w:space="0" w:color="auto"/>
            </w:tcBorders>
          </w:tcPr>
          <w:p w14:paraId="70076428" w14:textId="77777777" w:rsidR="00F03298" w:rsidRPr="0058316E" w:rsidRDefault="00F03298" w:rsidP="002B1487">
            <w:pPr>
              <w:rPr>
                <w:rFonts w:cs="Arial"/>
                <w:color w:val="000000"/>
                <w:sz w:val="18"/>
                <w:szCs w:val="18"/>
              </w:rPr>
            </w:pPr>
          </w:p>
        </w:tc>
      </w:tr>
    </w:tbl>
    <w:p w14:paraId="02D453FB" w14:textId="17060C34" w:rsidR="00072308" w:rsidRDefault="00072308" w:rsidP="00280DC9">
      <w:pPr>
        <w:jc w:val="both"/>
        <w:rPr>
          <w:color w:val="404040" w:themeColor="text1" w:themeTint="BF"/>
          <w:sz w:val="22"/>
          <w:szCs w:val="22"/>
        </w:rPr>
      </w:pPr>
    </w:p>
    <w:p w14:paraId="5E0EED3F" w14:textId="7DB0793A" w:rsidR="00AC1176" w:rsidRDefault="00AC1176" w:rsidP="00280DC9">
      <w:pPr>
        <w:jc w:val="both"/>
        <w:rPr>
          <w:color w:val="404040" w:themeColor="text1" w:themeTint="BF"/>
          <w:sz w:val="22"/>
          <w:szCs w:val="22"/>
        </w:rPr>
      </w:pPr>
    </w:p>
    <w:p w14:paraId="7627A31F" w14:textId="77777777" w:rsidR="00AC1176" w:rsidRDefault="00AC1176" w:rsidP="00280DC9">
      <w:pPr>
        <w:jc w:val="both"/>
        <w:rPr>
          <w:color w:val="404040" w:themeColor="text1" w:themeTint="BF"/>
          <w:sz w:val="22"/>
          <w:szCs w:val="22"/>
        </w:rPr>
      </w:pPr>
    </w:p>
    <w:tbl>
      <w:tblPr>
        <w:tblStyle w:val="TableGrid"/>
        <w:tblW w:w="0" w:type="auto"/>
        <w:tblLook w:val="04A0" w:firstRow="1" w:lastRow="0" w:firstColumn="1" w:lastColumn="0" w:noHBand="0" w:noVBand="1"/>
      </w:tblPr>
      <w:tblGrid>
        <w:gridCol w:w="9605"/>
      </w:tblGrid>
      <w:tr w:rsidR="0098745D" w14:paraId="025047B4" w14:textId="77777777" w:rsidTr="0098745D">
        <w:tc>
          <w:tcPr>
            <w:tcW w:w="9605" w:type="dxa"/>
            <w:shd w:val="clear" w:color="auto" w:fill="DEEAF6" w:themeFill="accent1" w:themeFillTint="33"/>
          </w:tcPr>
          <w:p w14:paraId="106EB632" w14:textId="41B98A3A" w:rsidR="0098745D" w:rsidRPr="0098745D" w:rsidRDefault="0098745D" w:rsidP="00280DC9">
            <w:pPr>
              <w:jc w:val="both"/>
              <w:rPr>
                <w:b/>
                <w:bCs/>
                <w:color w:val="404040" w:themeColor="text1" w:themeTint="BF"/>
                <w:sz w:val="22"/>
                <w:szCs w:val="22"/>
              </w:rPr>
            </w:pPr>
            <w:r>
              <w:rPr>
                <w:b/>
                <w:bCs/>
                <w:color w:val="404040" w:themeColor="text1" w:themeTint="BF"/>
                <w:sz w:val="22"/>
                <w:szCs w:val="22"/>
              </w:rPr>
              <w:t>Notes</w:t>
            </w:r>
          </w:p>
        </w:tc>
      </w:tr>
      <w:tr w:rsidR="0098745D" w14:paraId="67E3503B" w14:textId="77777777" w:rsidTr="0098745D">
        <w:tc>
          <w:tcPr>
            <w:tcW w:w="9605" w:type="dxa"/>
          </w:tcPr>
          <w:p w14:paraId="3155E993" w14:textId="65CDE516" w:rsidR="0098745D" w:rsidRPr="00266741" w:rsidRDefault="00266741" w:rsidP="00280DC9">
            <w:pPr>
              <w:jc w:val="both"/>
              <w:rPr>
                <w:i/>
                <w:iCs/>
                <w:color w:val="404040" w:themeColor="text1" w:themeTint="BF"/>
              </w:rPr>
            </w:pPr>
            <w:r w:rsidRPr="00266741">
              <w:rPr>
                <w:i/>
                <w:iCs/>
                <w:color w:val="404040" w:themeColor="text1" w:themeTint="BF"/>
              </w:rPr>
              <w:t>(</w:t>
            </w:r>
            <w:r w:rsidR="0098745D" w:rsidRPr="00266741">
              <w:rPr>
                <w:i/>
                <w:iCs/>
                <w:color w:val="404040" w:themeColor="text1" w:themeTint="BF"/>
              </w:rPr>
              <w:t xml:space="preserve">This section </w:t>
            </w:r>
            <w:r w:rsidRPr="00266741">
              <w:rPr>
                <w:i/>
                <w:iCs/>
                <w:color w:val="404040" w:themeColor="text1" w:themeTint="BF"/>
              </w:rPr>
              <w:t>should include any anomalies or observations which could affect the operation of the system</w:t>
            </w:r>
            <w:r>
              <w:rPr>
                <w:i/>
                <w:iCs/>
                <w:color w:val="404040" w:themeColor="text1" w:themeTint="BF"/>
              </w:rPr>
              <w:t xml:space="preserve"> that are not already covered in the above sections</w:t>
            </w:r>
            <w:r w:rsidRPr="00266741">
              <w:rPr>
                <w:i/>
                <w:iCs/>
                <w:color w:val="404040" w:themeColor="text1" w:themeTint="BF"/>
              </w:rPr>
              <w:t>)</w:t>
            </w:r>
          </w:p>
          <w:p w14:paraId="472D44D4" w14:textId="77777777" w:rsidR="0098745D" w:rsidRDefault="0098745D" w:rsidP="00280DC9">
            <w:pPr>
              <w:jc w:val="both"/>
              <w:rPr>
                <w:color w:val="404040" w:themeColor="text1" w:themeTint="BF"/>
                <w:sz w:val="22"/>
                <w:szCs w:val="22"/>
              </w:rPr>
            </w:pPr>
          </w:p>
          <w:p w14:paraId="231F9289" w14:textId="77777777" w:rsidR="0098745D" w:rsidRDefault="0098745D" w:rsidP="00280DC9">
            <w:pPr>
              <w:jc w:val="both"/>
              <w:rPr>
                <w:color w:val="404040" w:themeColor="text1" w:themeTint="BF"/>
                <w:sz w:val="22"/>
                <w:szCs w:val="22"/>
              </w:rPr>
            </w:pPr>
          </w:p>
          <w:p w14:paraId="37C01991" w14:textId="77777777" w:rsidR="0098745D" w:rsidRDefault="0098745D" w:rsidP="00280DC9">
            <w:pPr>
              <w:jc w:val="both"/>
              <w:rPr>
                <w:color w:val="404040" w:themeColor="text1" w:themeTint="BF"/>
                <w:sz w:val="22"/>
                <w:szCs w:val="22"/>
              </w:rPr>
            </w:pPr>
          </w:p>
          <w:p w14:paraId="5478C696" w14:textId="77777777" w:rsidR="0098745D" w:rsidRDefault="0098745D" w:rsidP="00280DC9">
            <w:pPr>
              <w:jc w:val="both"/>
              <w:rPr>
                <w:color w:val="404040" w:themeColor="text1" w:themeTint="BF"/>
                <w:sz w:val="22"/>
                <w:szCs w:val="22"/>
              </w:rPr>
            </w:pPr>
          </w:p>
          <w:p w14:paraId="6D73DC85" w14:textId="77777777" w:rsidR="0098745D" w:rsidRDefault="0098745D" w:rsidP="00280DC9">
            <w:pPr>
              <w:jc w:val="both"/>
              <w:rPr>
                <w:color w:val="404040" w:themeColor="text1" w:themeTint="BF"/>
                <w:sz w:val="22"/>
                <w:szCs w:val="22"/>
              </w:rPr>
            </w:pPr>
          </w:p>
          <w:p w14:paraId="76CC1244" w14:textId="77777777" w:rsidR="0098745D" w:rsidRDefault="0098745D" w:rsidP="00280DC9">
            <w:pPr>
              <w:jc w:val="both"/>
              <w:rPr>
                <w:color w:val="404040" w:themeColor="text1" w:themeTint="BF"/>
                <w:sz w:val="22"/>
                <w:szCs w:val="22"/>
              </w:rPr>
            </w:pPr>
          </w:p>
          <w:p w14:paraId="3E23EBED" w14:textId="77777777" w:rsidR="0098745D" w:rsidRDefault="0098745D" w:rsidP="00280DC9">
            <w:pPr>
              <w:jc w:val="both"/>
              <w:rPr>
                <w:color w:val="404040" w:themeColor="text1" w:themeTint="BF"/>
                <w:sz w:val="22"/>
                <w:szCs w:val="22"/>
              </w:rPr>
            </w:pPr>
          </w:p>
          <w:p w14:paraId="4DE12DBF" w14:textId="77777777" w:rsidR="0098745D" w:rsidRDefault="0098745D" w:rsidP="00280DC9">
            <w:pPr>
              <w:jc w:val="both"/>
              <w:rPr>
                <w:color w:val="404040" w:themeColor="text1" w:themeTint="BF"/>
                <w:sz w:val="22"/>
                <w:szCs w:val="22"/>
              </w:rPr>
            </w:pPr>
          </w:p>
          <w:p w14:paraId="1897BE72" w14:textId="77777777" w:rsidR="0098745D" w:rsidRDefault="0098745D" w:rsidP="00280DC9">
            <w:pPr>
              <w:jc w:val="both"/>
              <w:rPr>
                <w:color w:val="404040" w:themeColor="text1" w:themeTint="BF"/>
                <w:sz w:val="22"/>
                <w:szCs w:val="22"/>
              </w:rPr>
            </w:pPr>
          </w:p>
          <w:p w14:paraId="7B1A7B7A" w14:textId="77777777" w:rsidR="0098745D" w:rsidRDefault="0098745D" w:rsidP="00280DC9">
            <w:pPr>
              <w:jc w:val="both"/>
              <w:rPr>
                <w:color w:val="404040" w:themeColor="text1" w:themeTint="BF"/>
                <w:sz w:val="22"/>
                <w:szCs w:val="22"/>
              </w:rPr>
            </w:pPr>
          </w:p>
          <w:p w14:paraId="13042A39" w14:textId="77777777" w:rsidR="0098745D" w:rsidRDefault="0098745D" w:rsidP="00280DC9">
            <w:pPr>
              <w:jc w:val="both"/>
              <w:rPr>
                <w:color w:val="404040" w:themeColor="text1" w:themeTint="BF"/>
                <w:sz w:val="22"/>
                <w:szCs w:val="22"/>
              </w:rPr>
            </w:pPr>
          </w:p>
          <w:p w14:paraId="7300DD51" w14:textId="77777777" w:rsidR="0098745D" w:rsidRDefault="0098745D" w:rsidP="00280DC9">
            <w:pPr>
              <w:jc w:val="both"/>
              <w:rPr>
                <w:color w:val="404040" w:themeColor="text1" w:themeTint="BF"/>
                <w:sz w:val="22"/>
                <w:szCs w:val="22"/>
              </w:rPr>
            </w:pPr>
          </w:p>
          <w:p w14:paraId="7FA595C9" w14:textId="77777777" w:rsidR="0098745D" w:rsidRDefault="0098745D" w:rsidP="00280DC9">
            <w:pPr>
              <w:jc w:val="both"/>
              <w:rPr>
                <w:color w:val="404040" w:themeColor="text1" w:themeTint="BF"/>
                <w:sz w:val="22"/>
                <w:szCs w:val="22"/>
              </w:rPr>
            </w:pPr>
          </w:p>
          <w:p w14:paraId="053CBDDD" w14:textId="77777777" w:rsidR="0098745D" w:rsidRDefault="0098745D" w:rsidP="00280DC9">
            <w:pPr>
              <w:jc w:val="both"/>
              <w:rPr>
                <w:color w:val="404040" w:themeColor="text1" w:themeTint="BF"/>
                <w:sz w:val="22"/>
                <w:szCs w:val="22"/>
              </w:rPr>
            </w:pPr>
          </w:p>
          <w:p w14:paraId="3F05BCE6" w14:textId="77777777" w:rsidR="0098745D" w:rsidRDefault="0098745D" w:rsidP="00280DC9">
            <w:pPr>
              <w:jc w:val="both"/>
              <w:rPr>
                <w:color w:val="404040" w:themeColor="text1" w:themeTint="BF"/>
                <w:sz w:val="22"/>
                <w:szCs w:val="22"/>
              </w:rPr>
            </w:pPr>
          </w:p>
          <w:p w14:paraId="5CDB65F5" w14:textId="064C7A8A" w:rsidR="0098745D" w:rsidRDefault="0098745D" w:rsidP="00280DC9">
            <w:pPr>
              <w:jc w:val="both"/>
              <w:rPr>
                <w:color w:val="404040" w:themeColor="text1" w:themeTint="BF"/>
                <w:sz w:val="22"/>
                <w:szCs w:val="22"/>
              </w:rPr>
            </w:pPr>
          </w:p>
        </w:tc>
      </w:tr>
    </w:tbl>
    <w:p w14:paraId="4870BCB4" w14:textId="14FF8AA8" w:rsidR="0098745D" w:rsidRDefault="0098745D" w:rsidP="00280DC9">
      <w:pPr>
        <w:jc w:val="both"/>
        <w:rPr>
          <w:color w:val="404040" w:themeColor="text1" w:themeTint="BF"/>
          <w:sz w:val="22"/>
          <w:szCs w:val="22"/>
        </w:rPr>
      </w:pPr>
    </w:p>
    <w:p w14:paraId="133F7285" w14:textId="77777777" w:rsidR="00FF778A" w:rsidRDefault="00FF778A" w:rsidP="00280DC9">
      <w:pPr>
        <w:jc w:val="both"/>
      </w:pPr>
    </w:p>
    <w:tbl>
      <w:tblPr>
        <w:tblStyle w:val="TableGrid"/>
        <w:tblW w:w="0" w:type="auto"/>
        <w:tblLook w:val="04A0" w:firstRow="1" w:lastRow="0" w:firstColumn="1" w:lastColumn="0" w:noHBand="0" w:noVBand="1"/>
      </w:tblPr>
      <w:tblGrid>
        <w:gridCol w:w="2401"/>
        <w:gridCol w:w="5674"/>
        <w:gridCol w:w="851"/>
        <w:gridCol w:w="679"/>
      </w:tblGrid>
      <w:tr w:rsidR="00FF778A" w14:paraId="5806B117" w14:textId="77777777" w:rsidTr="00FF778A">
        <w:tc>
          <w:tcPr>
            <w:tcW w:w="2401" w:type="dxa"/>
            <w:shd w:val="clear" w:color="auto" w:fill="DEEAF6" w:themeFill="accent1" w:themeFillTint="33"/>
          </w:tcPr>
          <w:p w14:paraId="67512F4B" w14:textId="5A1FB878" w:rsidR="00FF778A" w:rsidRDefault="00FF778A" w:rsidP="00FF778A">
            <w:pPr>
              <w:jc w:val="both"/>
            </w:pPr>
            <w:r w:rsidRPr="0058316E">
              <w:rPr>
                <w:rFonts w:cs="Arial"/>
                <w:b/>
                <w:color w:val="000000"/>
                <w:sz w:val="18"/>
                <w:szCs w:val="18"/>
              </w:rPr>
              <w:t>T</w:t>
            </w:r>
            <w:r>
              <w:rPr>
                <w:rFonts w:cs="Arial"/>
                <w:b/>
                <w:color w:val="000000"/>
                <w:sz w:val="18"/>
                <w:szCs w:val="18"/>
              </w:rPr>
              <w:t>ASK</w:t>
            </w:r>
          </w:p>
        </w:tc>
        <w:tc>
          <w:tcPr>
            <w:tcW w:w="5674" w:type="dxa"/>
            <w:shd w:val="clear" w:color="auto" w:fill="DEEAF6" w:themeFill="accent1" w:themeFillTint="33"/>
          </w:tcPr>
          <w:p w14:paraId="30903121" w14:textId="07B97C38" w:rsidR="00FF778A" w:rsidRDefault="00FF778A" w:rsidP="00FF778A">
            <w:pPr>
              <w:jc w:val="both"/>
            </w:pPr>
            <w:r>
              <w:rPr>
                <w:rFonts w:cs="Arial"/>
                <w:b/>
                <w:color w:val="000000"/>
                <w:sz w:val="18"/>
                <w:szCs w:val="18"/>
              </w:rPr>
              <w:t>DETAILS</w:t>
            </w:r>
          </w:p>
        </w:tc>
        <w:tc>
          <w:tcPr>
            <w:tcW w:w="851" w:type="dxa"/>
            <w:shd w:val="clear" w:color="auto" w:fill="DEEAF6" w:themeFill="accent1" w:themeFillTint="33"/>
          </w:tcPr>
          <w:p w14:paraId="26B99382" w14:textId="0AB55C39" w:rsidR="00FF778A" w:rsidRDefault="00FF778A" w:rsidP="00FF778A">
            <w:pPr>
              <w:jc w:val="both"/>
            </w:pPr>
            <w:r w:rsidRPr="0058316E">
              <w:rPr>
                <w:rFonts w:cs="Arial"/>
                <w:b/>
                <w:color w:val="000000"/>
                <w:sz w:val="18"/>
                <w:szCs w:val="18"/>
              </w:rPr>
              <w:t>P</w:t>
            </w:r>
            <w:r>
              <w:rPr>
                <w:rFonts w:cs="Arial"/>
                <w:b/>
                <w:color w:val="000000"/>
                <w:sz w:val="18"/>
                <w:szCs w:val="18"/>
              </w:rPr>
              <w:t>ASS</w:t>
            </w:r>
          </w:p>
        </w:tc>
        <w:tc>
          <w:tcPr>
            <w:tcW w:w="679" w:type="dxa"/>
            <w:shd w:val="clear" w:color="auto" w:fill="DEEAF6" w:themeFill="accent1" w:themeFillTint="33"/>
          </w:tcPr>
          <w:p w14:paraId="385CB7DF" w14:textId="1A809691" w:rsidR="00FF778A" w:rsidRDefault="00FF778A" w:rsidP="00FF778A">
            <w:pPr>
              <w:jc w:val="both"/>
            </w:pPr>
            <w:r w:rsidRPr="0058316E">
              <w:rPr>
                <w:rFonts w:cs="Arial"/>
                <w:b/>
                <w:color w:val="000000"/>
                <w:sz w:val="18"/>
                <w:szCs w:val="18"/>
              </w:rPr>
              <w:t>F</w:t>
            </w:r>
            <w:r>
              <w:rPr>
                <w:rFonts w:cs="Arial"/>
                <w:b/>
                <w:color w:val="000000"/>
                <w:sz w:val="18"/>
                <w:szCs w:val="18"/>
              </w:rPr>
              <w:t>AIL</w:t>
            </w:r>
          </w:p>
        </w:tc>
      </w:tr>
      <w:tr w:rsidR="00FF778A" w14:paraId="59FD0D20" w14:textId="77777777" w:rsidTr="00FF778A">
        <w:tc>
          <w:tcPr>
            <w:tcW w:w="2401" w:type="dxa"/>
          </w:tcPr>
          <w:p w14:paraId="13C49959" w14:textId="47ED71E5" w:rsidR="00FF778A" w:rsidRDefault="00FF778A" w:rsidP="00FF778A">
            <w:pPr>
              <w:jc w:val="both"/>
            </w:pPr>
            <w:r w:rsidRPr="00D15A47">
              <w:t>Open Matcher application on a tablet PC</w:t>
            </w:r>
          </w:p>
        </w:tc>
        <w:tc>
          <w:tcPr>
            <w:tcW w:w="5674" w:type="dxa"/>
          </w:tcPr>
          <w:p w14:paraId="783BA493" w14:textId="20617681" w:rsidR="00FF778A" w:rsidRPr="000D7B05" w:rsidRDefault="004E0AB6" w:rsidP="00FF778A">
            <w:pPr>
              <w:jc w:val="both"/>
              <w:rPr>
                <w:sz w:val="16"/>
                <w:szCs w:val="16"/>
              </w:rPr>
            </w:pPr>
            <w:r w:rsidRPr="000D7B05">
              <w:rPr>
                <w:sz w:val="16"/>
                <w:szCs w:val="16"/>
              </w:rPr>
              <w:t>After powering on the tablet PC, does the Matcher application automatically launch with the log on window displayed fully in less than 20 seconds? After selecting the red ‘X’, does the application close fully in less than 5 seconds? After double-clicking the icon on the desktop, or opening via Start &gt; Programs &gt; Matcher &gt; Matcher 5, does the log on window display fully in less than 20 seconds?</w:t>
            </w:r>
          </w:p>
        </w:tc>
        <w:tc>
          <w:tcPr>
            <w:tcW w:w="851" w:type="dxa"/>
          </w:tcPr>
          <w:p w14:paraId="232592EA" w14:textId="77777777" w:rsidR="00FF778A" w:rsidRDefault="00FF778A" w:rsidP="00FF778A">
            <w:pPr>
              <w:jc w:val="both"/>
            </w:pPr>
          </w:p>
        </w:tc>
        <w:tc>
          <w:tcPr>
            <w:tcW w:w="679" w:type="dxa"/>
          </w:tcPr>
          <w:p w14:paraId="7381EA0E" w14:textId="77777777" w:rsidR="00FF778A" w:rsidRDefault="00FF778A" w:rsidP="00FF778A">
            <w:pPr>
              <w:jc w:val="both"/>
            </w:pPr>
          </w:p>
        </w:tc>
      </w:tr>
      <w:tr w:rsidR="00FF778A" w14:paraId="7CC6D9EE" w14:textId="77777777" w:rsidTr="00FF778A">
        <w:tc>
          <w:tcPr>
            <w:tcW w:w="2401" w:type="dxa"/>
          </w:tcPr>
          <w:p w14:paraId="5BED7025" w14:textId="7B3734E1" w:rsidR="00FF778A" w:rsidRDefault="00FF778A" w:rsidP="00FF778A">
            <w:pPr>
              <w:jc w:val="both"/>
            </w:pPr>
            <w:r w:rsidRPr="00D15A47">
              <w:t>Open Matcher application on a customer’s existing PC</w:t>
            </w:r>
          </w:p>
        </w:tc>
        <w:tc>
          <w:tcPr>
            <w:tcW w:w="5674" w:type="dxa"/>
          </w:tcPr>
          <w:p w14:paraId="3EF42E62" w14:textId="38ADA796" w:rsidR="00FF778A" w:rsidRPr="000D7B05" w:rsidRDefault="004E0AB6" w:rsidP="00FF778A">
            <w:pPr>
              <w:jc w:val="both"/>
              <w:rPr>
                <w:sz w:val="16"/>
                <w:szCs w:val="16"/>
              </w:rPr>
            </w:pPr>
            <w:r w:rsidRPr="000D7B05">
              <w:rPr>
                <w:sz w:val="16"/>
                <w:szCs w:val="16"/>
              </w:rPr>
              <w:t>After double-clicking the icon on the desktop, or opening via Start &gt; Programs &gt; Matcher &gt; Matcher 5, does the log on window display fully in less than 20 seconds?</w:t>
            </w:r>
          </w:p>
        </w:tc>
        <w:tc>
          <w:tcPr>
            <w:tcW w:w="851" w:type="dxa"/>
          </w:tcPr>
          <w:p w14:paraId="38A43181" w14:textId="77777777" w:rsidR="00FF778A" w:rsidRDefault="00FF778A" w:rsidP="00FF778A">
            <w:pPr>
              <w:jc w:val="both"/>
            </w:pPr>
          </w:p>
        </w:tc>
        <w:tc>
          <w:tcPr>
            <w:tcW w:w="679" w:type="dxa"/>
          </w:tcPr>
          <w:p w14:paraId="0E0BFBC8" w14:textId="77777777" w:rsidR="00FF778A" w:rsidRDefault="00FF778A" w:rsidP="00FF778A">
            <w:pPr>
              <w:jc w:val="both"/>
            </w:pPr>
          </w:p>
        </w:tc>
      </w:tr>
      <w:tr w:rsidR="00FF778A" w14:paraId="6BF8A746" w14:textId="77777777" w:rsidTr="00FF778A">
        <w:tc>
          <w:tcPr>
            <w:tcW w:w="2401" w:type="dxa"/>
          </w:tcPr>
          <w:p w14:paraId="73A37B17" w14:textId="0FF4A203" w:rsidR="00FF778A" w:rsidRDefault="00FF778A" w:rsidP="00FF778A">
            <w:pPr>
              <w:jc w:val="both"/>
            </w:pPr>
            <w:r w:rsidRPr="00D15A47">
              <w:t>Open Matcher application on a Pocket Matcher</w:t>
            </w:r>
          </w:p>
        </w:tc>
        <w:tc>
          <w:tcPr>
            <w:tcW w:w="5674" w:type="dxa"/>
          </w:tcPr>
          <w:p w14:paraId="61B61677" w14:textId="4353C102" w:rsidR="00FF778A" w:rsidRPr="000D7B05" w:rsidRDefault="004E0AB6" w:rsidP="00FF778A">
            <w:pPr>
              <w:jc w:val="both"/>
              <w:rPr>
                <w:sz w:val="16"/>
                <w:szCs w:val="16"/>
              </w:rPr>
            </w:pPr>
            <w:r w:rsidRPr="000D7B05">
              <w:rPr>
                <w:sz w:val="16"/>
                <w:szCs w:val="16"/>
              </w:rPr>
              <w:t>After powering on the Pocket Matcher, does the Matcher application automatically launch with the log on window displayed fully in less than 20 seconds? After selecting to close the application, does the application close fully in less than 5 seconds? When you select the icon on the desktop, does the log on window display fully in less than 20 seconds?</w:t>
            </w:r>
          </w:p>
        </w:tc>
        <w:tc>
          <w:tcPr>
            <w:tcW w:w="851" w:type="dxa"/>
          </w:tcPr>
          <w:p w14:paraId="2188CFD7" w14:textId="77777777" w:rsidR="00FF778A" w:rsidRDefault="00FF778A" w:rsidP="00FF778A">
            <w:pPr>
              <w:jc w:val="both"/>
            </w:pPr>
          </w:p>
        </w:tc>
        <w:tc>
          <w:tcPr>
            <w:tcW w:w="679" w:type="dxa"/>
          </w:tcPr>
          <w:p w14:paraId="189A2135" w14:textId="77777777" w:rsidR="00FF778A" w:rsidRDefault="00FF778A" w:rsidP="00FF778A">
            <w:pPr>
              <w:jc w:val="both"/>
            </w:pPr>
          </w:p>
        </w:tc>
      </w:tr>
      <w:tr w:rsidR="00FF778A" w14:paraId="3EF85A34" w14:textId="77777777" w:rsidTr="00FF778A">
        <w:tc>
          <w:tcPr>
            <w:tcW w:w="2401" w:type="dxa"/>
          </w:tcPr>
          <w:p w14:paraId="3D360B09" w14:textId="36F813C0" w:rsidR="00FF778A" w:rsidRDefault="00FF778A" w:rsidP="00FF778A">
            <w:pPr>
              <w:jc w:val="both"/>
            </w:pPr>
            <w:r w:rsidRPr="00D15A47">
              <w:t>Check database configuration and connection and log on</w:t>
            </w:r>
          </w:p>
        </w:tc>
        <w:tc>
          <w:tcPr>
            <w:tcW w:w="5674" w:type="dxa"/>
          </w:tcPr>
          <w:p w14:paraId="5D52339B" w14:textId="326EE418" w:rsidR="00FF778A" w:rsidRPr="000D7B05" w:rsidRDefault="005141A0" w:rsidP="00FF778A">
            <w:pPr>
              <w:jc w:val="both"/>
              <w:rPr>
                <w:sz w:val="16"/>
                <w:szCs w:val="16"/>
              </w:rPr>
            </w:pPr>
            <w:r w:rsidRPr="000D7B05">
              <w:rPr>
                <w:sz w:val="16"/>
                <w:szCs w:val="16"/>
              </w:rPr>
              <w:t>With Matcher running as an administrator select settings cog in top left corner, is the displayed database connection string correct? Is the correct database selected? After selecting OK to test connection, does it return you to the log on page?</w:t>
            </w:r>
          </w:p>
        </w:tc>
        <w:tc>
          <w:tcPr>
            <w:tcW w:w="851" w:type="dxa"/>
          </w:tcPr>
          <w:p w14:paraId="3592AB42" w14:textId="77777777" w:rsidR="00FF778A" w:rsidRDefault="00FF778A" w:rsidP="00FF778A">
            <w:pPr>
              <w:jc w:val="both"/>
            </w:pPr>
          </w:p>
        </w:tc>
        <w:tc>
          <w:tcPr>
            <w:tcW w:w="679" w:type="dxa"/>
          </w:tcPr>
          <w:p w14:paraId="56C0D6AC" w14:textId="77777777" w:rsidR="00FF778A" w:rsidRDefault="00FF778A" w:rsidP="00FF778A">
            <w:pPr>
              <w:jc w:val="both"/>
            </w:pPr>
          </w:p>
        </w:tc>
      </w:tr>
      <w:tr w:rsidR="00FF778A" w14:paraId="0F8F5FF6" w14:textId="77777777" w:rsidTr="00FF778A">
        <w:tc>
          <w:tcPr>
            <w:tcW w:w="2401" w:type="dxa"/>
          </w:tcPr>
          <w:p w14:paraId="5C21FD95" w14:textId="661A6B3D" w:rsidR="00FF778A" w:rsidRDefault="00FF778A" w:rsidP="00FF778A">
            <w:pPr>
              <w:jc w:val="both"/>
            </w:pPr>
            <w:r w:rsidRPr="00D15A47">
              <w:t>Log on to a tablet PC</w:t>
            </w:r>
          </w:p>
        </w:tc>
        <w:tc>
          <w:tcPr>
            <w:tcW w:w="5674" w:type="dxa"/>
          </w:tcPr>
          <w:p w14:paraId="1F0A3517" w14:textId="2A4A5028" w:rsidR="00FF778A" w:rsidRPr="000D7B05" w:rsidRDefault="005141A0" w:rsidP="00FF778A">
            <w:pPr>
              <w:jc w:val="both"/>
              <w:rPr>
                <w:sz w:val="16"/>
                <w:szCs w:val="16"/>
              </w:rPr>
            </w:pPr>
            <w:r w:rsidRPr="000D7B05">
              <w:rPr>
                <w:sz w:val="16"/>
                <w:szCs w:val="16"/>
              </w:rPr>
              <w:t>After logging on by entering a username and password and selecting OK does the application open fully within maximum 5 seconds? After logging on via scanning a user ID card does the application open fully within maximum 5 seconds? If a significant delay occurs, check database connection string again and network connection speed, restart Matcher application and try again Are at least the Patient List, Scheduler and Reports workspaces displayed?</w:t>
            </w:r>
          </w:p>
        </w:tc>
        <w:tc>
          <w:tcPr>
            <w:tcW w:w="851" w:type="dxa"/>
          </w:tcPr>
          <w:p w14:paraId="65A385C6" w14:textId="77777777" w:rsidR="00FF778A" w:rsidRDefault="00FF778A" w:rsidP="00FF778A">
            <w:pPr>
              <w:jc w:val="both"/>
            </w:pPr>
          </w:p>
        </w:tc>
        <w:tc>
          <w:tcPr>
            <w:tcW w:w="679" w:type="dxa"/>
          </w:tcPr>
          <w:p w14:paraId="4D4FF5A4" w14:textId="77777777" w:rsidR="00FF778A" w:rsidRDefault="00FF778A" w:rsidP="00FF778A">
            <w:pPr>
              <w:jc w:val="both"/>
            </w:pPr>
          </w:p>
        </w:tc>
      </w:tr>
      <w:tr w:rsidR="00FF778A" w14:paraId="5684CEED" w14:textId="77777777" w:rsidTr="00FF778A">
        <w:tc>
          <w:tcPr>
            <w:tcW w:w="2401" w:type="dxa"/>
          </w:tcPr>
          <w:p w14:paraId="1B73E6AF" w14:textId="1E90EFBC" w:rsidR="00FF778A" w:rsidRDefault="00FF778A" w:rsidP="00FF778A">
            <w:pPr>
              <w:jc w:val="both"/>
            </w:pPr>
            <w:r w:rsidRPr="00D15A47">
              <w:t>Log onto a Pocket Matcher</w:t>
            </w:r>
          </w:p>
        </w:tc>
        <w:tc>
          <w:tcPr>
            <w:tcW w:w="5674" w:type="dxa"/>
          </w:tcPr>
          <w:p w14:paraId="48658278" w14:textId="442B49F6" w:rsidR="00FF778A" w:rsidRPr="000D7B05" w:rsidRDefault="005141A0" w:rsidP="00FF778A">
            <w:pPr>
              <w:jc w:val="both"/>
              <w:rPr>
                <w:sz w:val="16"/>
                <w:szCs w:val="16"/>
              </w:rPr>
            </w:pPr>
            <w:r w:rsidRPr="000D7B05">
              <w:rPr>
                <w:sz w:val="16"/>
                <w:szCs w:val="16"/>
              </w:rPr>
              <w:t>After logging on by entering a username and password and selecting OK does the application open fully within maximum 5 seconds? After logging on via scanning a user ID card does the application open fully within maximum 5 seconds? Can you select an active patient from the patient list? If a significant delay occurs, check database connection string again and network connection speed, restart Matcher application and try again</w:t>
            </w:r>
          </w:p>
        </w:tc>
        <w:tc>
          <w:tcPr>
            <w:tcW w:w="851" w:type="dxa"/>
          </w:tcPr>
          <w:p w14:paraId="794B0697" w14:textId="77777777" w:rsidR="00FF778A" w:rsidRDefault="00FF778A" w:rsidP="00FF778A">
            <w:pPr>
              <w:jc w:val="both"/>
            </w:pPr>
          </w:p>
        </w:tc>
        <w:tc>
          <w:tcPr>
            <w:tcW w:w="679" w:type="dxa"/>
          </w:tcPr>
          <w:p w14:paraId="4E48B642" w14:textId="77777777" w:rsidR="00FF778A" w:rsidRDefault="00FF778A" w:rsidP="00FF778A">
            <w:pPr>
              <w:jc w:val="both"/>
            </w:pPr>
          </w:p>
        </w:tc>
      </w:tr>
      <w:tr w:rsidR="00FF778A" w14:paraId="3EC6E605" w14:textId="77777777" w:rsidTr="00FF778A">
        <w:tc>
          <w:tcPr>
            <w:tcW w:w="2401" w:type="dxa"/>
          </w:tcPr>
          <w:p w14:paraId="1300CCB6" w14:textId="3949BA57" w:rsidR="00FF778A" w:rsidRDefault="00FF778A" w:rsidP="00FF778A">
            <w:pPr>
              <w:jc w:val="both"/>
            </w:pPr>
            <w:r w:rsidRPr="00D15A47">
              <w:t>Confirm Matcher clinic code and unique number are correct</w:t>
            </w:r>
          </w:p>
        </w:tc>
        <w:tc>
          <w:tcPr>
            <w:tcW w:w="5674" w:type="dxa"/>
          </w:tcPr>
          <w:p w14:paraId="20BA2CAC" w14:textId="4F595509" w:rsidR="00FF778A" w:rsidRPr="000D7B05" w:rsidRDefault="005141A0" w:rsidP="00FF778A">
            <w:pPr>
              <w:jc w:val="both"/>
              <w:rPr>
                <w:sz w:val="16"/>
                <w:szCs w:val="16"/>
              </w:rPr>
            </w:pPr>
            <w:r w:rsidRPr="000D7B05">
              <w:rPr>
                <w:sz w:val="16"/>
                <w:szCs w:val="16"/>
              </w:rPr>
              <w:t>When you navigate to Settings &gt; Clinic and check field Matcher Clinic Code does it match with records in Matcher Licence Manager?</w:t>
            </w:r>
          </w:p>
        </w:tc>
        <w:tc>
          <w:tcPr>
            <w:tcW w:w="851" w:type="dxa"/>
          </w:tcPr>
          <w:p w14:paraId="2150920F" w14:textId="77777777" w:rsidR="00FF778A" w:rsidRDefault="00FF778A" w:rsidP="00FF778A">
            <w:pPr>
              <w:jc w:val="both"/>
            </w:pPr>
          </w:p>
        </w:tc>
        <w:tc>
          <w:tcPr>
            <w:tcW w:w="679" w:type="dxa"/>
          </w:tcPr>
          <w:p w14:paraId="2B001F8B" w14:textId="77777777" w:rsidR="00FF778A" w:rsidRDefault="00FF778A" w:rsidP="00FF778A">
            <w:pPr>
              <w:jc w:val="both"/>
            </w:pPr>
          </w:p>
        </w:tc>
      </w:tr>
      <w:tr w:rsidR="00FF778A" w14:paraId="162E50E4" w14:textId="77777777" w:rsidTr="00FF778A">
        <w:tc>
          <w:tcPr>
            <w:tcW w:w="2401" w:type="dxa"/>
          </w:tcPr>
          <w:p w14:paraId="1E8AB90A" w14:textId="5C7E7A8A" w:rsidR="00FF778A" w:rsidRDefault="00FF778A" w:rsidP="00FF778A">
            <w:pPr>
              <w:jc w:val="both"/>
            </w:pPr>
            <w:r w:rsidRPr="00D15A47">
              <w:t xml:space="preserve">Check connected mini Benchtop Matcher is </w:t>
            </w:r>
            <w:r w:rsidRPr="00D15A47">
              <w:lastRenderedPageBreak/>
              <w:t>registered as a witnessing device</w:t>
            </w:r>
          </w:p>
        </w:tc>
        <w:tc>
          <w:tcPr>
            <w:tcW w:w="5674" w:type="dxa"/>
          </w:tcPr>
          <w:p w14:paraId="4AE972AC" w14:textId="44B2ABE3" w:rsidR="00FF778A" w:rsidRPr="000D7B05" w:rsidRDefault="005141A0" w:rsidP="00FF778A">
            <w:pPr>
              <w:jc w:val="both"/>
              <w:rPr>
                <w:sz w:val="16"/>
                <w:szCs w:val="16"/>
              </w:rPr>
            </w:pPr>
            <w:r w:rsidRPr="000D7B05">
              <w:rPr>
                <w:sz w:val="16"/>
                <w:szCs w:val="16"/>
              </w:rPr>
              <w:lastRenderedPageBreak/>
              <w:t>Is a mini Benchtop Matcher connected? Does the number of witnessing devices in the lower right-hand corner of the application display the correct number (and a minimum of 1)?</w:t>
            </w:r>
          </w:p>
        </w:tc>
        <w:tc>
          <w:tcPr>
            <w:tcW w:w="851" w:type="dxa"/>
          </w:tcPr>
          <w:p w14:paraId="78E1199B" w14:textId="77777777" w:rsidR="00FF778A" w:rsidRDefault="00FF778A" w:rsidP="00FF778A">
            <w:pPr>
              <w:jc w:val="both"/>
            </w:pPr>
          </w:p>
        </w:tc>
        <w:tc>
          <w:tcPr>
            <w:tcW w:w="679" w:type="dxa"/>
          </w:tcPr>
          <w:p w14:paraId="6EA04970" w14:textId="77777777" w:rsidR="00FF778A" w:rsidRDefault="00FF778A" w:rsidP="00FF778A">
            <w:pPr>
              <w:jc w:val="both"/>
            </w:pPr>
          </w:p>
        </w:tc>
      </w:tr>
      <w:tr w:rsidR="00FF778A" w14:paraId="06DB28BE" w14:textId="77777777" w:rsidTr="00FF778A">
        <w:tc>
          <w:tcPr>
            <w:tcW w:w="2401" w:type="dxa"/>
          </w:tcPr>
          <w:p w14:paraId="11CFDB4A" w14:textId="7B2FDF4A" w:rsidR="00FF778A" w:rsidRDefault="00FF778A" w:rsidP="00FF778A">
            <w:pPr>
              <w:jc w:val="both"/>
            </w:pPr>
            <w:r w:rsidRPr="00D15A47">
              <w:t>Verify Matcher application is running at fast, with minimal delay or lag between actions</w:t>
            </w:r>
          </w:p>
        </w:tc>
        <w:tc>
          <w:tcPr>
            <w:tcW w:w="5674" w:type="dxa"/>
          </w:tcPr>
          <w:p w14:paraId="6E1C5EC0" w14:textId="35B4DDF8" w:rsidR="00FF778A" w:rsidRPr="000D7B05" w:rsidRDefault="00063A7E" w:rsidP="00FF778A">
            <w:pPr>
              <w:jc w:val="both"/>
              <w:rPr>
                <w:sz w:val="16"/>
                <w:szCs w:val="16"/>
              </w:rPr>
            </w:pPr>
            <w:r w:rsidRPr="000D7B05">
              <w:rPr>
                <w:sz w:val="16"/>
                <w:szCs w:val="16"/>
              </w:rPr>
              <w:t>Can you navigate between patients in the Patient List, open Patient Details, and then open Matcher Settings, all within maximum 5 seconds? If a delay occurs, make a note of the time taken to complete the actions, check the network connection speed, restart application and repeat test</w:t>
            </w:r>
          </w:p>
        </w:tc>
        <w:tc>
          <w:tcPr>
            <w:tcW w:w="851" w:type="dxa"/>
          </w:tcPr>
          <w:p w14:paraId="516BE6C8" w14:textId="77777777" w:rsidR="00FF778A" w:rsidRDefault="00FF778A" w:rsidP="00FF778A">
            <w:pPr>
              <w:jc w:val="both"/>
            </w:pPr>
          </w:p>
        </w:tc>
        <w:tc>
          <w:tcPr>
            <w:tcW w:w="679" w:type="dxa"/>
          </w:tcPr>
          <w:p w14:paraId="33816A63" w14:textId="77777777" w:rsidR="00FF778A" w:rsidRDefault="00FF778A" w:rsidP="00FF778A">
            <w:pPr>
              <w:jc w:val="both"/>
            </w:pPr>
          </w:p>
        </w:tc>
      </w:tr>
      <w:tr w:rsidR="00FF778A" w14:paraId="67C7367B" w14:textId="77777777" w:rsidTr="00FF778A">
        <w:tc>
          <w:tcPr>
            <w:tcW w:w="2401" w:type="dxa"/>
          </w:tcPr>
          <w:p w14:paraId="1D182885" w14:textId="76960DF2" w:rsidR="00FF778A" w:rsidRDefault="00FF778A" w:rsidP="00FF778A">
            <w:pPr>
              <w:jc w:val="both"/>
            </w:pPr>
            <w:r w:rsidRPr="00D15A47">
              <w:t>Add a new manual test patient</w:t>
            </w:r>
          </w:p>
        </w:tc>
        <w:tc>
          <w:tcPr>
            <w:tcW w:w="5674" w:type="dxa"/>
          </w:tcPr>
          <w:p w14:paraId="42D74810" w14:textId="012B7EC6" w:rsidR="00FF778A" w:rsidRPr="000D7B05" w:rsidRDefault="00063A7E" w:rsidP="00FF778A">
            <w:pPr>
              <w:jc w:val="both"/>
              <w:rPr>
                <w:sz w:val="16"/>
                <w:szCs w:val="16"/>
              </w:rPr>
            </w:pPr>
            <w:r w:rsidRPr="000D7B05">
              <w:rPr>
                <w:sz w:val="16"/>
                <w:szCs w:val="16"/>
              </w:rPr>
              <w:t>Select ‘Add Patient’. Complete Patient Details and if possible, capture an image for the test record. Once completed, select OK Check the test patient has been saved in the patient list open the Details page and confirm all data entered is present</w:t>
            </w:r>
          </w:p>
        </w:tc>
        <w:tc>
          <w:tcPr>
            <w:tcW w:w="851" w:type="dxa"/>
          </w:tcPr>
          <w:p w14:paraId="57F46E2B" w14:textId="77777777" w:rsidR="00FF778A" w:rsidRDefault="00FF778A" w:rsidP="00FF778A">
            <w:pPr>
              <w:jc w:val="both"/>
            </w:pPr>
          </w:p>
        </w:tc>
        <w:tc>
          <w:tcPr>
            <w:tcW w:w="679" w:type="dxa"/>
          </w:tcPr>
          <w:p w14:paraId="57335816" w14:textId="77777777" w:rsidR="00FF778A" w:rsidRDefault="00FF778A" w:rsidP="00FF778A">
            <w:pPr>
              <w:jc w:val="both"/>
            </w:pPr>
          </w:p>
        </w:tc>
      </w:tr>
      <w:tr w:rsidR="00FF778A" w14:paraId="6DFE9ACA" w14:textId="77777777" w:rsidTr="00FF778A">
        <w:tc>
          <w:tcPr>
            <w:tcW w:w="2401" w:type="dxa"/>
          </w:tcPr>
          <w:p w14:paraId="2A4611AA" w14:textId="75A1E4B0" w:rsidR="00FF778A" w:rsidRDefault="00FF778A" w:rsidP="00FF778A">
            <w:pPr>
              <w:jc w:val="both"/>
            </w:pPr>
            <w:r w:rsidRPr="00D15A47">
              <w:t>Confirm the test patient is still present after log off and back onto Matcher</w:t>
            </w:r>
          </w:p>
        </w:tc>
        <w:tc>
          <w:tcPr>
            <w:tcW w:w="5674" w:type="dxa"/>
          </w:tcPr>
          <w:p w14:paraId="5D207069" w14:textId="040D95D8" w:rsidR="00FF778A" w:rsidRPr="000D7B05" w:rsidRDefault="00063A7E" w:rsidP="00FF778A">
            <w:pPr>
              <w:jc w:val="both"/>
              <w:rPr>
                <w:sz w:val="16"/>
                <w:szCs w:val="16"/>
              </w:rPr>
            </w:pPr>
            <w:r w:rsidRPr="000D7B05">
              <w:rPr>
                <w:sz w:val="16"/>
                <w:szCs w:val="16"/>
              </w:rPr>
              <w:t>Log off Matcher application and back on, search for the test patient using First Name, Last Name or Patient ID Confirm entry exists and all data entered is present</w:t>
            </w:r>
          </w:p>
        </w:tc>
        <w:tc>
          <w:tcPr>
            <w:tcW w:w="851" w:type="dxa"/>
          </w:tcPr>
          <w:p w14:paraId="40855B30" w14:textId="77777777" w:rsidR="00FF778A" w:rsidRDefault="00FF778A" w:rsidP="00FF778A">
            <w:pPr>
              <w:jc w:val="both"/>
            </w:pPr>
          </w:p>
        </w:tc>
        <w:tc>
          <w:tcPr>
            <w:tcW w:w="679" w:type="dxa"/>
          </w:tcPr>
          <w:p w14:paraId="5708219E" w14:textId="77777777" w:rsidR="00FF778A" w:rsidRDefault="00FF778A" w:rsidP="00FF778A">
            <w:pPr>
              <w:jc w:val="both"/>
            </w:pPr>
          </w:p>
        </w:tc>
      </w:tr>
      <w:tr w:rsidR="00FF778A" w14:paraId="1D24D6A2" w14:textId="77777777" w:rsidTr="00FF778A">
        <w:tc>
          <w:tcPr>
            <w:tcW w:w="2401" w:type="dxa"/>
          </w:tcPr>
          <w:p w14:paraId="73760FA0" w14:textId="5ECF23CE" w:rsidR="00FF778A" w:rsidRDefault="00FF778A" w:rsidP="00FF778A">
            <w:pPr>
              <w:jc w:val="both"/>
            </w:pPr>
            <w:r w:rsidRPr="00D15A47">
              <w:t>Link to external database</w:t>
            </w:r>
          </w:p>
        </w:tc>
        <w:tc>
          <w:tcPr>
            <w:tcW w:w="5674" w:type="dxa"/>
          </w:tcPr>
          <w:p w14:paraId="134258BA" w14:textId="2DAC88F9" w:rsidR="00FF778A" w:rsidRPr="000D7B05" w:rsidRDefault="006E597D" w:rsidP="00FF778A">
            <w:pPr>
              <w:jc w:val="both"/>
              <w:rPr>
                <w:sz w:val="16"/>
                <w:szCs w:val="16"/>
              </w:rPr>
            </w:pPr>
            <w:r w:rsidRPr="000D7B05">
              <w:rPr>
                <w:sz w:val="16"/>
                <w:szCs w:val="16"/>
              </w:rPr>
              <w:t>After selecting the Force Import button, does the search field turn green? Does a search for the number 1 return any patients from within the external database?</w:t>
            </w:r>
          </w:p>
        </w:tc>
        <w:tc>
          <w:tcPr>
            <w:tcW w:w="851" w:type="dxa"/>
          </w:tcPr>
          <w:p w14:paraId="735284C0" w14:textId="77777777" w:rsidR="00FF778A" w:rsidRDefault="00FF778A" w:rsidP="00FF778A">
            <w:pPr>
              <w:jc w:val="both"/>
            </w:pPr>
          </w:p>
        </w:tc>
        <w:tc>
          <w:tcPr>
            <w:tcW w:w="679" w:type="dxa"/>
          </w:tcPr>
          <w:p w14:paraId="3FBBA7E5" w14:textId="77777777" w:rsidR="00FF778A" w:rsidRDefault="00FF778A" w:rsidP="00FF778A">
            <w:pPr>
              <w:jc w:val="both"/>
            </w:pPr>
          </w:p>
        </w:tc>
      </w:tr>
      <w:tr w:rsidR="00FF778A" w14:paraId="3D528DFB" w14:textId="77777777" w:rsidTr="00FF778A">
        <w:tc>
          <w:tcPr>
            <w:tcW w:w="2401" w:type="dxa"/>
          </w:tcPr>
          <w:p w14:paraId="5423C000" w14:textId="4B9D7704" w:rsidR="00FF778A" w:rsidRDefault="00FF778A" w:rsidP="00FF778A">
            <w:pPr>
              <w:jc w:val="both"/>
            </w:pPr>
            <w:r w:rsidRPr="00D15A47">
              <w:t>Open label reports to check DevExpress / ID Automation functionality</w:t>
            </w:r>
          </w:p>
        </w:tc>
        <w:tc>
          <w:tcPr>
            <w:tcW w:w="5674" w:type="dxa"/>
          </w:tcPr>
          <w:p w14:paraId="7A89AEF7" w14:textId="6D58743C" w:rsidR="00FF778A" w:rsidRPr="000D7B05" w:rsidRDefault="006E597D" w:rsidP="00FF778A">
            <w:pPr>
              <w:jc w:val="both"/>
              <w:rPr>
                <w:sz w:val="16"/>
                <w:szCs w:val="16"/>
              </w:rPr>
            </w:pPr>
            <w:r w:rsidRPr="000D7B05">
              <w:rPr>
                <w:sz w:val="16"/>
                <w:szCs w:val="16"/>
              </w:rPr>
              <w:t>Navigate to a test patient and open a preview of a Non-Cryo label sheet. Does it display ok, including barcodes and reverse text?</w:t>
            </w:r>
          </w:p>
        </w:tc>
        <w:tc>
          <w:tcPr>
            <w:tcW w:w="851" w:type="dxa"/>
          </w:tcPr>
          <w:p w14:paraId="0F0A3A50" w14:textId="77777777" w:rsidR="00FF778A" w:rsidRDefault="00FF778A" w:rsidP="00FF778A">
            <w:pPr>
              <w:jc w:val="both"/>
            </w:pPr>
          </w:p>
        </w:tc>
        <w:tc>
          <w:tcPr>
            <w:tcW w:w="679" w:type="dxa"/>
          </w:tcPr>
          <w:p w14:paraId="166BB6DA" w14:textId="77777777" w:rsidR="00FF778A" w:rsidRDefault="00FF778A" w:rsidP="00FF778A">
            <w:pPr>
              <w:jc w:val="both"/>
            </w:pPr>
          </w:p>
        </w:tc>
      </w:tr>
      <w:tr w:rsidR="00FF778A" w14:paraId="400D4EAC" w14:textId="77777777" w:rsidTr="00FF778A">
        <w:tc>
          <w:tcPr>
            <w:tcW w:w="2401" w:type="dxa"/>
          </w:tcPr>
          <w:p w14:paraId="4F227AB0" w14:textId="72EBC4D8" w:rsidR="00FF778A" w:rsidRDefault="00FF778A" w:rsidP="00FF778A">
            <w:pPr>
              <w:jc w:val="both"/>
            </w:pPr>
            <w:r w:rsidRPr="00D15A47">
              <w:t>Print Non-Cryo label reports</w:t>
            </w:r>
          </w:p>
        </w:tc>
        <w:tc>
          <w:tcPr>
            <w:tcW w:w="5674" w:type="dxa"/>
          </w:tcPr>
          <w:p w14:paraId="78C997C3" w14:textId="71D9C0FC" w:rsidR="00FF778A" w:rsidRPr="000D7B05" w:rsidRDefault="006E597D" w:rsidP="00FF778A">
            <w:pPr>
              <w:jc w:val="both"/>
              <w:rPr>
                <w:sz w:val="16"/>
                <w:szCs w:val="16"/>
              </w:rPr>
            </w:pPr>
            <w:r w:rsidRPr="000D7B05">
              <w:rPr>
                <w:sz w:val="16"/>
                <w:szCs w:val="16"/>
              </w:rPr>
              <w:t>Is the Matcher printer named obviously in the dropdown of available printers? Can the correct Matcher printer be selected from the computer? Can the label sheet print? When printed does the sheet display all data correctly, including barcodes, Patient ID, Patient Names, etc?</w:t>
            </w:r>
          </w:p>
        </w:tc>
        <w:tc>
          <w:tcPr>
            <w:tcW w:w="851" w:type="dxa"/>
          </w:tcPr>
          <w:p w14:paraId="68D00E45" w14:textId="77777777" w:rsidR="00FF778A" w:rsidRDefault="00FF778A" w:rsidP="00FF778A">
            <w:pPr>
              <w:jc w:val="both"/>
            </w:pPr>
          </w:p>
        </w:tc>
        <w:tc>
          <w:tcPr>
            <w:tcW w:w="679" w:type="dxa"/>
          </w:tcPr>
          <w:p w14:paraId="10C065C7" w14:textId="77777777" w:rsidR="00FF778A" w:rsidRDefault="00FF778A" w:rsidP="00FF778A">
            <w:pPr>
              <w:jc w:val="both"/>
            </w:pPr>
          </w:p>
        </w:tc>
      </w:tr>
      <w:tr w:rsidR="00FF778A" w14:paraId="3004BBDD" w14:textId="77777777" w:rsidTr="00FF778A">
        <w:tc>
          <w:tcPr>
            <w:tcW w:w="2401" w:type="dxa"/>
          </w:tcPr>
          <w:p w14:paraId="58A94EF0" w14:textId="59EB7DFD" w:rsidR="00FF778A" w:rsidRDefault="00FF778A" w:rsidP="00FF778A">
            <w:pPr>
              <w:jc w:val="both"/>
            </w:pPr>
            <w:r w:rsidRPr="00D15A47">
              <w:t>Print Cryo/PGT label reports</w:t>
            </w:r>
          </w:p>
        </w:tc>
        <w:tc>
          <w:tcPr>
            <w:tcW w:w="5674" w:type="dxa"/>
          </w:tcPr>
          <w:p w14:paraId="7246230D" w14:textId="02EC5F0E" w:rsidR="00FF778A" w:rsidRPr="000D7B05" w:rsidRDefault="006E597D" w:rsidP="00FF778A">
            <w:pPr>
              <w:jc w:val="both"/>
              <w:rPr>
                <w:sz w:val="16"/>
                <w:szCs w:val="16"/>
              </w:rPr>
            </w:pPr>
            <w:r w:rsidRPr="000D7B05">
              <w:rPr>
                <w:sz w:val="16"/>
                <w:szCs w:val="16"/>
              </w:rPr>
              <w:t>Navigate to a test patient and open a preview of a Cryo/PGT label sheet for a freeze. Does it display ok? Is the Matcher printer named obviously in the dropdown of available printers? Can the correct Matcher printer be selected from the computer? Can the label sheet print? When printed does the sheet display all data correctly, including barcodes, Patient ID, Patient Names, etc?</w:t>
            </w:r>
          </w:p>
        </w:tc>
        <w:tc>
          <w:tcPr>
            <w:tcW w:w="851" w:type="dxa"/>
          </w:tcPr>
          <w:p w14:paraId="07BBB013" w14:textId="77777777" w:rsidR="00FF778A" w:rsidRDefault="00FF778A" w:rsidP="00FF778A">
            <w:pPr>
              <w:jc w:val="both"/>
            </w:pPr>
          </w:p>
        </w:tc>
        <w:tc>
          <w:tcPr>
            <w:tcW w:w="679" w:type="dxa"/>
          </w:tcPr>
          <w:p w14:paraId="465E703D" w14:textId="77777777" w:rsidR="00FF778A" w:rsidRDefault="00FF778A" w:rsidP="00FF778A">
            <w:pPr>
              <w:jc w:val="both"/>
            </w:pPr>
          </w:p>
        </w:tc>
      </w:tr>
      <w:tr w:rsidR="00FF778A" w14:paraId="575F7029" w14:textId="77777777" w:rsidTr="00FF778A">
        <w:tc>
          <w:tcPr>
            <w:tcW w:w="2401" w:type="dxa"/>
          </w:tcPr>
          <w:p w14:paraId="40A7CFBF" w14:textId="3A4D45ED" w:rsidR="00FF778A" w:rsidRDefault="00FF778A" w:rsidP="00FF778A">
            <w:pPr>
              <w:jc w:val="both"/>
            </w:pPr>
            <w:r w:rsidRPr="00D15A47">
              <w:t>Check label alignment, barcode quality and printer settings</w:t>
            </w:r>
          </w:p>
        </w:tc>
        <w:tc>
          <w:tcPr>
            <w:tcW w:w="5674" w:type="dxa"/>
          </w:tcPr>
          <w:p w14:paraId="00D9B0A7" w14:textId="5072F5F0" w:rsidR="00FF778A" w:rsidRPr="000D7B05" w:rsidRDefault="005C2706" w:rsidP="00FF778A">
            <w:pPr>
              <w:jc w:val="both"/>
              <w:rPr>
                <w:sz w:val="16"/>
                <w:szCs w:val="16"/>
              </w:rPr>
            </w:pPr>
            <w:r w:rsidRPr="000D7B05">
              <w:rPr>
                <w:sz w:val="16"/>
                <w:szCs w:val="16"/>
              </w:rPr>
              <w:t>Are Non-Cryo labels aligned well? Are Cryo/PGT labels aligned well? If not, adjust alignment using guidelines on label sheets, adjust alignment settings where appropriate Do the printer settings match the recommended values on Matcher Help website documentation? Media Type: Label, Resolution: HQ1200, Print Settings: Graphics, Improve Toner Fixing: Yes, Density Adjustment: -2 Note: if settings require changing, they must be changed as a Windows Administrator so they apply to all users Are scratch tests on barcodes and labels to ensure toner is fixed passed for Non-Cryo labels ok? Are scratch tests on barcodes and labels to ensure toner is fixed passed for Cryo/PGT labels ok?</w:t>
            </w:r>
          </w:p>
        </w:tc>
        <w:tc>
          <w:tcPr>
            <w:tcW w:w="851" w:type="dxa"/>
          </w:tcPr>
          <w:p w14:paraId="3A5A971D" w14:textId="77777777" w:rsidR="00FF778A" w:rsidRDefault="00FF778A" w:rsidP="00FF778A">
            <w:pPr>
              <w:jc w:val="both"/>
            </w:pPr>
          </w:p>
        </w:tc>
        <w:tc>
          <w:tcPr>
            <w:tcW w:w="679" w:type="dxa"/>
          </w:tcPr>
          <w:p w14:paraId="4063FFF7" w14:textId="77777777" w:rsidR="00FF778A" w:rsidRDefault="00FF778A" w:rsidP="00FF778A">
            <w:pPr>
              <w:jc w:val="both"/>
            </w:pPr>
          </w:p>
        </w:tc>
      </w:tr>
      <w:tr w:rsidR="00FF778A" w14:paraId="68F1F7A8" w14:textId="77777777" w:rsidTr="00FF778A">
        <w:tc>
          <w:tcPr>
            <w:tcW w:w="2401" w:type="dxa"/>
          </w:tcPr>
          <w:p w14:paraId="035EAF0A" w14:textId="418067F8" w:rsidR="00FF778A" w:rsidRDefault="00FF778A" w:rsidP="00FF778A">
            <w:pPr>
              <w:jc w:val="both"/>
            </w:pPr>
            <w:r w:rsidRPr="00D15A47">
              <w:t>Open photo ID card preview to confirm patient data, picture and clinic logo are all present</w:t>
            </w:r>
          </w:p>
        </w:tc>
        <w:tc>
          <w:tcPr>
            <w:tcW w:w="5674" w:type="dxa"/>
          </w:tcPr>
          <w:p w14:paraId="626DB373" w14:textId="58792E3A" w:rsidR="00FF778A" w:rsidRPr="000D7B05" w:rsidRDefault="005C2706" w:rsidP="00FF778A">
            <w:pPr>
              <w:jc w:val="both"/>
              <w:rPr>
                <w:sz w:val="16"/>
                <w:szCs w:val="16"/>
              </w:rPr>
            </w:pPr>
            <w:r w:rsidRPr="000D7B05">
              <w:rPr>
                <w:sz w:val="16"/>
                <w:szCs w:val="16"/>
              </w:rPr>
              <w:t>Are patient / partner name, images, clinic logo and/or name and 2D barcode all present? Print photo ID card to confirm functionality of the photo ID card printer. Are the images clear, can the barcode be read by the mini Benchtop Matcher and Pocket Matcher Check the photo ID card printer is NOT saved as the default printer After printing a photo ID card can a label sheet be printed without defaulting back to the photo ID card printer?</w:t>
            </w:r>
          </w:p>
        </w:tc>
        <w:tc>
          <w:tcPr>
            <w:tcW w:w="851" w:type="dxa"/>
          </w:tcPr>
          <w:p w14:paraId="258A320C" w14:textId="77777777" w:rsidR="00FF778A" w:rsidRDefault="00FF778A" w:rsidP="00FF778A">
            <w:pPr>
              <w:jc w:val="both"/>
            </w:pPr>
          </w:p>
        </w:tc>
        <w:tc>
          <w:tcPr>
            <w:tcW w:w="679" w:type="dxa"/>
          </w:tcPr>
          <w:p w14:paraId="41AEC615" w14:textId="77777777" w:rsidR="00FF778A" w:rsidRDefault="00FF778A" w:rsidP="00FF778A">
            <w:pPr>
              <w:jc w:val="both"/>
            </w:pPr>
          </w:p>
        </w:tc>
      </w:tr>
      <w:tr w:rsidR="00C67FC1" w14:paraId="2CFEA10A" w14:textId="77777777" w:rsidTr="00FF778A">
        <w:tc>
          <w:tcPr>
            <w:tcW w:w="2401" w:type="dxa"/>
          </w:tcPr>
          <w:p w14:paraId="376C78AC" w14:textId="1A7E1936" w:rsidR="00C67FC1" w:rsidRPr="00D15A47" w:rsidRDefault="00C67FC1" w:rsidP="00FF778A">
            <w:pPr>
              <w:jc w:val="both"/>
            </w:pPr>
            <w:r>
              <w:t>Add a cycle for a test patient and witnessing with a mini Benchtop Matcher</w:t>
            </w:r>
          </w:p>
        </w:tc>
        <w:tc>
          <w:tcPr>
            <w:tcW w:w="5674" w:type="dxa"/>
          </w:tcPr>
          <w:p w14:paraId="575E2DE8" w14:textId="704CB120" w:rsidR="00C67FC1" w:rsidRPr="000D7B05" w:rsidRDefault="005C2706" w:rsidP="00FF778A">
            <w:pPr>
              <w:jc w:val="both"/>
              <w:rPr>
                <w:sz w:val="16"/>
                <w:szCs w:val="16"/>
              </w:rPr>
            </w:pPr>
            <w:r w:rsidRPr="000D7B05">
              <w:rPr>
                <w:sz w:val="16"/>
                <w:szCs w:val="16"/>
              </w:rPr>
              <w:t>Open a new ‘ICSI with Fresh Oocytes – Fresh Sperm (Major)’ cycle for a test patient, and if necessary print new Non-Cryo labels Can you complete at least 1 No Match? Is the No Match result sound playing, and the volume on maximum? Can you perform a minimum of 3 witnessing steps from the Cycle Plan using multiple types of dish/tube/straw with barcodes reading easily? Is the Match Confirmed result sound playing? Are the photos captured of good quality with the printed text clearly legible?</w:t>
            </w:r>
          </w:p>
        </w:tc>
        <w:tc>
          <w:tcPr>
            <w:tcW w:w="851" w:type="dxa"/>
          </w:tcPr>
          <w:p w14:paraId="53140BCD" w14:textId="77777777" w:rsidR="00C67FC1" w:rsidRDefault="00C67FC1" w:rsidP="00FF778A">
            <w:pPr>
              <w:jc w:val="both"/>
            </w:pPr>
          </w:p>
        </w:tc>
        <w:tc>
          <w:tcPr>
            <w:tcW w:w="679" w:type="dxa"/>
          </w:tcPr>
          <w:p w14:paraId="43158E3D" w14:textId="77777777" w:rsidR="00C67FC1" w:rsidRDefault="00C67FC1" w:rsidP="00FF778A">
            <w:pPr>
              <w:jc w:val="both"/>
            </w:pPr>
          </w:p>
        </w:tc>
      </w:tr>
      <w:tr w:rsidR="00C67FC1" w14:paraId="4ECC190E" w14:textId="77777777" w:rsidTr="00FF778A">
        <w:tc>
          <w:tcPr>
            <w:tcW w:w="2401" w:type="dxa"/>
          </w:tcPr>
          <w:p w14:paraId="0A7820E1" w14:textId="35FB28AF" w:rsidR="00C67FC1" w:rsidRPr="00D15A47" w:rsidRDefault="00C67FC1" w:rsidP="00FF778A">
            <w:pPr>
              <w:jc w:val="both"/>
            </w:pPr>
            <w:r>
              <w:t>Witnessing with a Pocket Matcher</w:t>
            </w:r>
          </w:p>
        </w:tc>
        <w:tc>
          <w:tcPr>
            <w:tcW w:w="5674" w:type="dxa"/>
          </w:tcPr>
          <w:p w14:paraId="3D921029" w14:textId="28C9A3EB" w:rsidR="00C67FC1" w:rsidRPr="000D7B05" w:rsidRDefault="00BA694C" w:rsidP="00FF778A">
            <w:pPr>
              <w:jc w:val="both"/>
              <w:rPr>
                <w:sz w:val="16"/>
                <w:szCs w:val="16"/>
              </w:rPr>
            </w:pPr>
            <w:r w:rsidRPr="000D7B05">
              <w:rPr>
                <w:sz w:val="16"/>
                <w:szCs w:val="16"/>
              </w:rPr>
              <w:t>Can you complete at least 1 No Match? Is the No Match result sound playing, and the volume on maximum? Can you perform a minimum of 3 witnessing steps from the Cycle Plan using multiple types of dish/tube/straw with barcodes reading easily? Is the Match Confirmed result sound playing? Are the photos captured of good quality with the printed text clearly legible? After completing the Benchtop and Pocket Matcher steps above, can you end the cycle?</w:t>
            </w:r>
          </w:p>
        </w:tc>
        <w:tc>
          <w:tcPr>
            <w:tcW w:w="851" w:type="dxa"/>
          </w:tcPr>
          <w:p w14:paraId="2782C61E" w14:textId="77777777" w:rsidR="00C67FC1" w:rsidRDefault="00C67FC1" w:rsidP="00FF778A">
            <w:pPr>
              <w:jc w:val="both"/>
            </w:pPr>
          </w:p>
        </w:tc>
        <w:tc>
          <w:tcPr>
            <w:tcW w:w="679" w:type="dxa"/>
          </w:tcPr>
          <w:p w14:paraId="5EF742D7" w14:textId="77777777" w:rsidR="00C67FC1" w:rsidRDefault="00C67FC1" w:rsidP="00FF778A">
            <w:pPr>
              <w:jc w:val="both"/>
            </w:pPr>
          </w:p>
        </w:tc>
      </w:tr>
      <w:tr w:rsidR="007B233B" w14:paraId="19348403" w14:textId="77777777" w:rsidTr="007B233B">
        <w:tc>
          <w:tcPr>
            <w:tcW w:w="2401" w:type="dxa"/>
            <w:hideMark/>
          </w:tcPr>
          <w:p w14:paraId="2FF831AC" w14:textId="77777777" w:rsidR="007B233B" w:rsidRDefault="007B233B">
            <w:pPr>
              <w:jc w:val="both"/>
            </w:pPr>
            <w:r>
              <w:t>Fingerprint Witnessing</w:t>
            </w:r>
          </w:p>
        </w:tc>
        <w:tc>
          <w:tcPr>
            <w:tcW w:w="5674" w:type="dxa"/>
            <w:hideMark/>
          </w:tcPr>
          <w:p w14:paraId="5F96726B" w14:textId="77777777" w:rsidR="007B233B" w:rsidRDefault="007B233B">
            <w:pPr>
              <w:jc w:val="both"/>
              <w:rPr>
                <w:sz w:val="16"/>
                <w:szCs w:val="16"/>
              </w:rPr>
            </w:pPr>
            <w:r>
              <w:rPr>
                <w:sz w:val="16"/>
                <w:szCs w:val="16"/>
              </w:rPr>
              <w:t>Is the Fingerprint Scanner recognised by the system once it has been plugged in by USB? Does the device light up when a finger is placed on it? Can you register a fingerprint successfully? Can you perform a fingerprint witness step successfully?</w:t>
            </w:r>
          </w:p>
        </w:tc>
        <w:tc>
          <w:tcPr>
            <w:tcW w:w="851" w:type="dxa"/>
          </w:tcPr>
          <w:p w14:paraId="29B05208" w14:textId="77777777" w:rsidR="007B233B" w:rsidRDefault="007B233B">
            <w:pPr>
              <w:jc w:val="both"/>
            </w:pPr>
          </w:p>
        </w:tc>
        <w:tc>
          <w:tcPr>
            <w:tcW w:w="679" w:type="dxa"/>
          </w:tcPr>
          <w:p w14:paraId="6C47CA9B" w14:textId="77777777" w:rsidR="007B233B" w:rsidRDefault="007B233B">
            <w:pPr>
              <w:jc w:val="both"/>
            </w:pPr>
          </w:p>
        </w:tc>
      </w:tr>
      <w:tr w:rsidR="00C67FC1" w14:paraId="5ED05301" w14:textId="77777777" w:rsidTr="00FF778A">
        <w:tc>
          <w:tcPr>
            <w:tcW w:w="2401" w:type="dxa"/>
          </w:tcPr>
          <w:p w14:paraId="0F3A57AE" w14:textId="7C113988" w:rsidR="00C67FC1" w:rsidRPr="00D15A47" w:rsidRDefault="00C67FC1" w:rsidP="00FF778A">
            <w:pPr>
              <w:jc w:val="both"/>
            </w:pPr>
            <w:r>
              <w:t>End cycle</w:t>
            </w:r>
          </w:p>
        </w:tc>
        <w:tc>
          <w:tcPr>
            <w:tcW w:w="5674" w:type="dxa"/>
          </w:tcPr>
          <w:p w14:paraId="4C425B64" w14:textId="1527EC80" w:rsidR="00C67FC1" w:rsidRPr="000D7B05" w:rsidRDefault="00BA694C" w:rsidP="00FF778A">
            <w:pPr>
              <w:jc w:val="both"/>
              <w:rPr>
                <w:sz w:val="16"/>
                <w:szCs w:val="16"/>
              </w:rPr>
            </w:pPr>
            <w:r w:rsidRPr="000D7B05">
              <w:rPr>
                <w:sz w:val="16"/>
                <w:szCs w:val="16"/>
              </w:rPr>
              <w:t>After completing the Benchtop and Pocket Matcher steps above, can you end the cycle?</w:t>
            </w:r>
          </w:p>
        </w:tc>
        <w:tc>
          <w:tcPr>
            <w:tcW w:w="851" w:type="dxa"/>
          </w:tcPr>
          <w:p w14:paraId="28B8F979" w14:textId="77777777" w:rsidR="00C67FC1" w:rsidRDefault="00C67FC1" w:rsidP="00FF778A">
            <w:pPr>
              <w:jc w:val="both"/>
            </w:pPr>
          </w:p>
        </w:tc>
        <w:tc>
          <w:tcPr>
            <w:tcW w:w="679" w:type="dxa"/>
          </w:tcPr>
          <w:p w14:paraId="5B47713F" w14:textId="77777777" w:rsidR="00C67FC1" w:rsidRDefault="00C67FC1" w:rsidP="00FF778A">
            <w:pPr>
              <w:jc w:val="both"/>
            </w:pPr>
          </w:p>
        </w:tc>
      </w:tr>
      <w:tr w:rsidR="00C67FC1" w14:paraId="7082D706" w14:textId="77777777" w:rsidTr="00FF778A">
        <w:tc>
          <w:tcPr>
            <w:tcW w:w="2401" w:type="dxa"/>
          </w:tcPr>
          <w:p w14:paraId="0E2E2D73" w14:textId="7964992E" w:rsidR="00C67FC1" w:rsidRPr="00D15A47" w:rsidRDefault="00C67FC1" w:rsidP="00FF778A">
            <w:pPr>
              <w:jc w:val="both"/>
            </w:pPr>
            <w:r>
              <w:t>Fail Notes</w:t>
            </w:r>
          </w:p>
        </w:tc>
        <w:tc>
          <w:tcPr>
            <w:tcW w:w="5674" w:type="dxa"/>
          </w:tcPr>
          <w:p w14:paraId="1C9251EC" w14:textId="65E57359" w:rsidR="00C67FC1" w:rsidRPr="000D7B05" w:rsidRDefault="00BA694C" w:rsidP="00FF778A">
            <w:pPr>
              <w:jc w:val="both"/>
              <w:rPr>
                <w:sz w:val="16"/>
                <w:szCs w:val="16"/>
              </w:rPr>
            </w:pPr>
            <w:r w:rsidRPr="000D7B05">
              <w:rPr>
                <w:sz w:val="16"/>
                <w:szCs w:val="16"/>
              </w:rPr>
              <w:t>Where any areas has failed to meet the criteria, please enter the question number and the reasoning for the failure in the text box below:</w:t>
            </w:r>
          </w:p>
        </w:tc>
        <w:tc>
          <w:tcPr>
            <w:tcW w:w="851" w:type="dxa"/>
          </w:tcPr>
          <w:p w14:paraId="345D869A" w14:textId="77777777" w:rsidR="00C67FC1" w:rsidRDefault="00C67FC1" w:rsidP="00FF778A">
            <w:pPr>
              <w:jc w:val="both"/>
            </w:pPr>
          </w:p>
        </w:tc>
        <w:tc>
          <w:tcPr>
            <w:tcW w:w="679" w:type="dxa"/>
          </w:tcPr>
          <w:p w14:paraId="0301A0CF" w14:textId="77777777" w:rsidR="00C67FC1" w:rsidRDefault="00C67FC1" w:rsidP="00FF778A">
            <w:pPr>
              <w:jc w:val="both"/>
            </w:pPr>
          </w:p>
        </w:tc>
      </w:tr>
      <w:tr w:rsidR="00C67FC1" w14:paraId="18754CA5" w14:textId="77777777" w:rsidTr="00FF778A">
        <w:tc>
          <w:tcPr>
            <w:tcW w:w="2401" w:type="dxa"/>
          </w:tcPr>
          <w:p w14:paraId="1F4C8426" w14:textId="29C34180" w:rsidR="00C67FC1" w:rsidRPr="00C67FC1" w:rsidRDefault="00C67FC1" w:rsidP="00FF778A">
            <w:pPr>
              <w:jc w:val="both"/>
              <w:rPr>
                <w:color w:val="404040" w:themeColor="text1" w:themeTint="BF"/>
                <w:sz w:val="22"/>
                <w:szCs w:val="22"/>
              </w:rPr>
            </w:pPr>
            <w:r>
              <w:lastRenderedPageBreak/>
              <w:t>Matcher implementation sign-off</w:t>
            </w:r>
          </w:p>
        </w:tc>
        <w:tc>
          <w:tcPr>
            <w:tcW w:w="5674" w:type="dxa"/>
          </w:tcPr>
          <w:p w14:paraId="55765A41" w14:textId="49BC5F31" w:rsidR="00C67FC1" w:rsidRPr="000D7B05" w:rsidRDefault="005C185C" w:rsidP="00FF778A">
            <w:pPr>
              <w:jc w:val="both"/>
              <w:rPr>
                <w:sz w:val="16"/>
                <w:szCs w:val="16"/>
              </w:rPr>
            </w:pPr>
            <w:r w:rsidRPr="000D7B05">
              <w:rPr>
                <w:sz w:val="16"/>
                <w:szCs w:val="16"/>
              </w:rPr>
              <w:t>If all criteria has been met to sign-off the system ready for use, please enter your name and the sign-off date in the box below, including any additional relevant notes:</w:t>
            </w:r>
          </w:p>
        </w:tc>
        <w:tc>
          <w:tcPr>
            <w:tcW w:w="851" w:type="dxa"/>
          </w:tcPr>
          <w:p w14:paraId="38714F26" w14:textId="77777777" w:rsidR="00C67FC1" w:rsidRDefault="00C67FC1" w:rsidP="00FF778A">
            <w:pPr>
              <w:jc w:val="both"/>
            </w:pPr>
          </w:p>
        </w:tc>
        <w:tc>
          <w:tcPr>
            <w:tcW w:w="679" w:type="dxa"/>
          </w:tcPr>
          <w:p w14:paraId="6DF62EFB" w14:textId="77777777" w:rsidR="00C67FC1" w:rsidRDefault="00C67FC1" w:rsidP="00FF778A">
            <w:pPr>
              <w:jc w:val="both"/>
            </w:pPr>
          </w:p>
        </w:tc>
      </w:tr>
    </w:tbl>
    <w:p w14:paraId="52F1395F" w14:textId="3BD2AE8E" w:rsidR="00FF778A" w:rsidRDefault="00FF778A" w:rsidP="00280DC9">
      <w:pPr>
        <w:jc w:val="both"/>
      </w:pPr>
    </w:p>
    <w:p w14:paraId="1C7F5601" w14:textId="3E48255B" w:rsidR="00541B92" w:rsidRPr="00541B92" w:rsidRDefault="00541B92" w:rsidP="00280DC9">
      <w:pPr>
        <w:jc w:val="both"/>
        <w:rPr>
          <w:b/>
          <w:bCs/>
        </w:rPr>
      </w:pPr>
      <w:r>
        <w:rPr>
          <w:b/>
          <w:bCs/>
        </w:rPr>
        <w:t>FOLLOW UP</w:t>
      </w:r>
    </w:p>
    <w:tbl>
      <w:tblPr>
        <w:tblStyle w:val="TableElegant"/>
        <w:tblW w:w="5000" w:type="pct"/>
        <w:tblLook w:val="04A0" w:firstRow="1" w:lastRow="0" w:firstColumn="1" w:lastColumn="0" w:noHBand="0" w:noVBand="1"/>
      </w:tblPr>
      <w:tblGrid>
        <w:gridCol w:w="2310"/>
        <w:gridCol w:w="5751"/>
        <w:gridCol w:w="772"/>
        <w:gridCol w:w="772"/>
      </w:tblGrid>
      <w:tr w:rsidR="00541B92" w:rsidRPr="0058316E" w14:paraId="4ED69479" w14:textId="77777777" w:rsidTr="003114ED">
        <w:trPr>
          <w:cnfStyle w:val="100000000000" w:firstRow="1" w:lastRow="0" w:firstColumn="0" w:lastColumn="0" w:oddVBand="0" w:evenVBand="0" w:oddHBand="0" w:evenHBand="0" w:firstRowFirstColumn="0" w:firstRowLastColumn="0" w:lastRowFirstColumn="0" w:lastRowLastColumn="0"/>
        </w:trPr>
        <w:tc>
          <w:tcPr>
            <w:tcW w:w="12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E3D49E" w14:textId="77777777" w:rsidR="00541B92" w:rsidRPr="0058316E" w:rsidRDefault="00541B92" w:rsidP="003114ED">
            <w:pPr>
              <w:rPr>
                <w:rFonts w:cs="Arial"/>
                <w:b/>
                <w:color w:val="000000"/>
                <w:sz w:val="18"/>
                <w:szCs w:val="18"/>
              </w:rPr>
            </w:pPr>
            <w:r w:rsidRPr="0058316E">
              <w:rPr>
                <w:rFonts w:cs="Arial"/>
                <w:b/>
                <w:color w:val="000000"/>
                <w:sz w:val="18"/>
                <w:szCs w:val="18"/>
              </w:rPr>
              <w:t>Task</w:t>
            </w:r>
          </w:p>
        </w:tc>
        <w:tc>
          <w:tcPr>
            <w:tcW w:w="299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0829F" w14:textId="77777777" w:rsidR="00541B92" w:rsidRPr="0058316E" w:rsidRDefault="00541B92" w:rsidP="003114ED">
            <w:pPr>
              <w:rPr>
                <w:rFonts w:cs="Arial"/>
                <w:b/>
                <w:color w:val="000000"/>
                <w:sz w:val="18"/>
                <w:szCs w:val="18"/>
              </w:rPr>
            </w:pPr>
            <w:r>
              <w:rPr>
                <w:rFonts w:cs="Arial"/>
                <w:b/>
                <w:color w:val="000000"/>
                <w:sz w:val="18"/>
                <w:szCs w:val="18"/>
              </w:rPr>
              <w:t>Details</w:t>
            </w:r>
            <w:r w:rsidRPr="0058316E">
              <w:rPr>
                <w:rFonts w:cs="Arial"/>
                <w:b/>
                <w:color w:val="000000"/>
                <w:sz w:val="18"/>
                <w:szCs w:val="18"/>
              </w:rPr>
              <w:tab/>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7FE3B4" w14:textId="77777777" w:rsidR="00541B92" w:rsidRPr="0058316E" w:rsidRDefault="00541B92" w:rsidP="003114ED">
            <w:pPr>
              <w:rPr>
                <w:rFonts w:cs="Arial"/>
                <w:b/>
                <w:color w:val="000000"/>
                <w:sz w:val="18"/>
                <w:szCs w:val="18"/>
              </w:rPr>
            </w:pPr>
            <w:r w:rsidRPr="0058316E">
              <w:rPr>
                <w:rFonts w:cs="Arial"/>
                <w:b/>
                <w:color w:val="000000"/>
                <w:sz w:val="18"/>
                <w:szCs w:val="18"/>
              </w:rPr>
              <w:t>Pass</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4F5758" w14:textId="77777777" w:rsidR="00541B92" w:rsidRPr="0058316E" w:rsidRDefault="00541B92" w:rsidP="003114ED">
            <w:pPr>
              <w:rPr>
                <w:rFonts w:cs="Arial"/>
                <w:b/>
                <w:color w:val="000000"/>
                <w:sz w:val="18"/>
                <w:szCs w:val="18"/>
              </w:rPr>
            </w:pPr>
            <w:r w:rsidRPr="0058316E">
              <w:rPr>
                <w:rFonts w:cs="Arial"/>
                <w:b/>
                <w:color w:val="000000"/>
                <w:sz w:val="18"/>
                <w:szCs w:val="18"/>
              </w:rPr>
              <w:t>Fail</w:t>
            </w:r>
          </w:p>
        </w:tc>
      </w:tr>
      <w:tr w:rsidR="00541B92" w:rsidRPr="0058316E" w14:paraId="67B79309" w14:textId="77777777" w:rsidTr="003114ED">
        <w:tc>
          <w:tcPr>
            <w:tcW w:w="1202" w:type="pct"/>
            <w:tcBorders>
              <w:top w:val="single" w:sz="4" w:space="0" w:color="auto"/>
              <w:left w:val="single" w:sz="4" w:space="0" w:color="auto"/>
              <w:bottom w:val="single" w:sz="4" w:space="0" w:color="auto"/>
              <w:right w:val="single" w:sz="4" w:space="0" w:color="auto"/>
            </w:tcBorders>
          </w:tcPr>
          <w:p w14:paraId="190AC711" w14:textId="77777777" w:rsidR="00541B92" w:rsidRPr="0058316E" w:rsidRDefault="00541B92" w:rsidP="003114ED">
            <w:pPr>
              <w:rPr>
                <w:rFonts w:cs="Arial"/>
                <w:color w:val="000000"/>
                <w:sz w:val="18"/>
                <w:szCs w:val="18"/>
              </w:rPr>
            </w:pPr>
            <w:r>
              <w:rPr>
                <w:rFonts w:cs="Arial"/>
                <w:color w:val="000000"/>
                <w:sz w:val="18"/>
                <w:szCs w:val="18"/>
              </w:rPr>
              <w:t>Follow-up quality call</w:t>
            </w:r>
          </w:p>
        </w:tc>
        <w:tc>
          <w:tcPr>
            <w:tcW w:w="2994" w:type="pct"/>
            <w:tcBorders>
              <w:top w:val="single" w:sz="4" w:space="0" w:color="auto"/>
              <w:left w:val="single" w:sz="4" w:space="0" w:color="auto"/>
              <w:bottom w:val="single" w:sz="4" w:space="0" w:color="auto"/>
              <w:right w:val="single" w:sz="4" w:space="0" w:color="auto"/>
            </w:tcBorders>
          </w:tcPr>
          <w:p w14:paraId="4D839A3C" w14:textId="77777777" w:rsidR="00541B92" w:rsidRPr="0058316E" w:rsidRDefault="00541B92" w:rsidP="003114ED">
            <w:pPr>
              <w:rPr>
                <w:rFonts w:cs="Arial"/>
                <w:color w:val="000000"/>
                <w:sz w:val="18"/>
                <w:szCs w:val="18"/>
              </w:rPr>
            </w:pPr>
            <w:r>
              <w:rPr>
                <w:rFonts w:cs="Arial"/>
                <w:color w:val="000000"/>
                <w:sz w:val="18"/>
                <w:szCs w:val="18"/>
              </w:rPr>
              <w:t>Arrange a follow-up call with the customer to check all is ok</w:t>
            </w:r>
          </w:p>
        </w:tc>
        <w:tc>
          <w:tcPr>
            <w:tcW w:w="402" w:type="pct"/>
            <w:tcBorders>
              <w:top w:val="single" w:sz="4" w:space="0" w:color="auto"/>
              <w:left w:val="single" w:sz="4" w:space="0" w:color="auto"/>
              <w:bottom w:val="single" w:sz="4" w:space="0" w:color="auto"/>
              <w:right w:val="single" w:sz="4" w:space="0" w:color="auto"/>
            </w:tcBorders>
          </w:tcPr>
          <w:p w14:paraId="4CC0DF71" w14:textId="77777777" w:rsidR="00541B92" w:rsidRPr="0058316E" w:rsidRDefault="00541B92" w:rsidP="003114ED">
            <w:pPr>
              <w:rPr>
                <w:rFonts w:cs="Arial"/>
                <w:color w:val="000000"/>
                <w:sz w:val="18"/>
                <w:szCs w:val="18"/>
              </w:rPr>
            </w:pPr>
          </w:p>
        </w:tc>
        <w:tc>
          <w:tcPr>
            <w:tcW w:w="402" w:type="pct"/>
            <w:tcBorders>
              <w:top w:val="single" w:sz="4" w:space="0" w:color="auto"/>
              <w:left w:val="single" w:sz="4" w:space="0" w:color="auto"/>
              <w:bottom w:val="single" w:sz="4" w:space="0" w:color="auto"/>
              <w:right w:val="single" w:sz="4" w:space="0" w:color="auto"/>
            </w:tcBorders>
          </w:tcPr>
          <w:p w14:paraId="1E48BE41" w14:textId="77777777" w:rsidR="00541B92" w:rsidRPr="0058316E" w:rsidRDefault="00541B92" w:rsidP="003114ED">
            <w:pPr>
              <w:rPr>
                <w:rFonts w:cs="Arial"/>
                <w:color w:val="000000"/>
                <w:sz w:val="18"/>
                <w:szCs w:val="18"/>
              </w:rPr>
            </w:pPr>
          </w:p>
        </w:tc>
      </w:tr>
    </w:tbl>
    <w:p w14:paraId="35D34E5F" w14:textId="70CDE85A" w:rsidR="000D7B05" w:rsidRDefault="000D7B05" w:rsidP="00280DC9">
      <w:pPr>
        <w:jc w:val="both"/>
      </w:pPr>
    </w:p>
    <w:p w14:paraId="54916216" w14:textId="7E4C0D1E" w:rsidR="00541B92" w:rsidRPr="00541B92" w:rsidRDefault="00541B92" w:rsidP="00280DC9">
      <w:pPr>
        <w:jc w:val="both"/>
        <w:rPr>
          <w:b/>
          <w:bCs/>
        </w:rPr>
      </w:pPr>
      <w:r>
        <w:rPr>
          <w:b/>
          <w:bCs/>
        </w:rPr>
        <w:t>POST-</w:t>
      </w:r>
      <w:r w:rsidR="00C102F7">
        <w:rPr>
          <w:b/>
          <w:bCs/>
        </w:rPr>
        <w:t>CONFIGURATION TASKS</w:t>
      </w:r>
    </w:p>
    <w:tbl>
      <w:tblPr>
        <w:tblStyle w:val="TableElegant"/>
        <w:tblW w:w="5000" w:type="pct"/>
        <w:tblLook w:val="04A0" w:firstRow="1" w:lastRow="0" w:firstColumn="1" w:lastColumn="0" w:noHBand="0" w:noVBand="1"/>
      </w:tblPr>
      <w:tblGrid>
        <w:gridCol w:w="2310"/>
        <w:gridCol w:w="5751"/>
        <w:gridCol w:w="772"/>
        <w:gridCol w:w="772"/>
      </w:tblGrid>
      <w:tr w:rsidR="00541B92" w:rsidRPr="0058316E" w14:paraId="331461A3" w14:textId="77777777" w:rsidTr="003114ED">
        <w:trPr>
          <w:cnfStyle w:val="100000000000" w:firstRow="1" w:lastRow="0" w:firstColumn="0" w:lastColumn="0" w:oddVBand="0" w:evenVBand="0" w:oddHBand="0" w:evenHBand="0" w:firstRowFirstColumn="0" w:firstRowLastColumn="0" w:lastRowFirstColumn="0" w:lastRowLastColumn="0"/>
        </w:trPr>
        <w:tc>
          <w:tcPr>
            <w:tcW w:w="12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328994" w14:textId="77777777" w:rsidR="00541B92" w:rsidRPr="0058316E" w:rsidRDefault="00541B92" w:rsidP="003114ED">
            <w:pPr>
              <w:rPr>
                <w:rFonts w:cs="Arial"/>
                <w:b/>
                <w:color w:val="000000"/>
                <w:sz w:val="18"/>
                <w:szCs w:val="18"/>
              </w:rPr>
            </w:pPr>
            <w:r w:rsidRPr="0058316E">
              <w:rPr>
                <w:rFonts w:cs="Arial"/>
                <w:b/>
                <w:color w:val="000000"/>
                <w:sz w:val="18"/>
                <w:szCs w:val="18"/>
              </w:rPr>
              <w:t>Task</w:t>
            </w:r>
          </w:p>
        </w:tc>
        <w:tc>
          <w:tcPr>
            <w:tcW w:w="299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D4E867" w14:textId="77777777" w:rsidR="00541B92" w:rsidRPr="0058316E" w:rsidRDefault="00541B92" w:rsidP="003114ED">
            <w:pPr>
              <w:rPr>
                <w:rFonts w:cs="Arial"/>
                <w:b/>
                <w:color w:val="000000"/>
                <w:sz w:val="18"/>
                <w:szCs w:val="18"/>
              </w:rPr>
            </w:pPr>
            <w:r>
              <w:rPr>
                <w:rFonts w:cs="Arial"/>
                <w:b/>
                <w:color w:val="000000"/>
                <w:sz w:val="18"/>
                <w:szCs w:val="18"/>
              </w:rPr>
              <w:t>Details</w:t>
            </w:r>
            <w:r w:rsidRPr="0058316E">
              <w:rPr>
                <w:rFonts w:cs="Arial"/>
                <w:b/>
                <w:color w:val="000000"/>
                <w:sz w:val="18"/>
                <w:szCs w:val="18"/>
              </w:rPr>
              <w:tab/>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E49827" w14:textId="77777777" w:rsidR="00541B92" w:rsidRPr="0058316E" w:rsidRDefault="00541B92" w:rsidP="003114ED">
            <w:pPr>
              <w:rPr>
                <w:rFonts w:cs="Arial"/>
                <w:b/>
                <w:color w:val="000000"/>
                <w:sz w:val="18"/>
                <w:szCs w:val="18"/>
              </w:rPr>
            </w:pPr>
            <w:r w:rsidRPr="0058316E">
              <w:rPr>
                <w:rFonts w:cs="Arial"/>
                <w:b/>
                <w:color w:val="000000"/>
                <w:sz w:val="18"/>
                <w:szCs w:val="18"/>
              </w:rPr>
              <w:t>Pass</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ADD6C1" w14:textId="77777777" w:rsidR="00541B92" w:rsidRPr="0058316E" w:rsidRDefault="00541B92" w:rsidP="003114ED">
            <w:pPr>
              <w:rPr>
                <w:rFonts w:cs="Arial"/>
                <w:b/>
                <w:color w:val="000000"/>
                <w:sz w:val="18"/>
                <w:szCs w:val="18"/>
              </w:rPr>
            </w:pPr>
            <w:r w:rsidRPr="0058316E">
              <w:rPr>
                <w:rFonts w:cs="Arial"/>
                <w:b/>
                <w:color w:val="000000"/>
                <w:sz w:val="18"/>
                <w:szCs w:val="18"/>
              </w:rPr>
              <w:t>Fail</w:t>
            </w:r>
          </w:p>
        </w:tc>
      </w:tr>
      <w:tr w:rsidR="00541B92" w:rsidRPr="0058316E" w14:paraId="4C8C4227" w14:textId="77777777" w:rsidTr="00541B92">
        <w:tc>
          <w:tcPr>
            <w:tcW w:w="1202" w:type="pct"/>
            <w:tcBorders>
              <w:top w:val="single" w:sz="4" w:space="0" w:color="auto"/>
              <w:left w:val="single" w:sz="4" w:space="0" w:color="auto"/>
              <w:bottom w:val="single" w:sz="4" w:space="0" w:color="auto"/>
              <w:right w:val="single" w:sz="4" w:space="0" w:color="auto"/>
            </w:tcBorders>
          </w:tcPr>
          <w:p w14:paraId="6C50C919" w14:textId="1B79CEE7" w:rsidR="00541B92" w:rsidRPr="00C102F7" w:rsidRDefault="00C102F7" w:rsidP="003114ED">
            <w:pPr>
              <w:rPr>
                <w:rFonts w:cs="Arial"/>
                <w:bCs/>
                <w:color w:val="000000"/>
                <w:sz w:val="18"/>
                <w:szCs w:val="18"/>
              </w:rPr>
            </w:pPr>
            <w:r>
              <w:rPr>
                <w:rFonts w:cs="Arial"/>
                <w:bCs/>
                <w:color w:val="000000"/>
                <w:sz w:val="18"/>
                <w:szCs w:val="18"/>
              </w:rPr>
              <w:t>Update Pipedrive</w:t>
            </w:r>
          </w:p>
        </w:tc>
        <w:tc>
          <w:tcPr>
            <w:tcW w:w="2994" w:type="pct"/>
            <w:tcBorders>
              <w:top w:val="single" w:sz="4" w:space="0" w:color="auto"/>
              <w:left w:val="single" w:sz="4" w:space="0" w:color="auto"/>
              <w:bottom w:val="single" w:sz="4" w:space="0" w:color="auto"/>
              <w:right w:val="single" w:sz="4" w:space="0" w:color="auto"/>
            </w:tcBorders>
          </w:tcPr>
          <w:p w14:paraId="723FC64E" w14:textId="1D95D304" w:rsidR="00541B92" w:rsidRPr="008D03BF" w:rsidRDefault="008D03BF" w:rsidP="003114ED">
            <w:pPr>
              <w:rPr>
                <w:rFonts w:cs="Arial"/>
                <w:bCs/>
                <w:color w:val="000000"/>
                <w:sz w:val="18"/>
                <w:szCs w:val="18"/>
              </w:rPr>
            </w:pPr>
            <w:r>
              <w:rPr>
                <w:rFonts w:cs="Arial"/>
                <w:bCs/>
                <w:color w:val="000000"/>
                <w:sz w:val="18"/>
                <w:szCs w:val="18"/>
              </w:rPr>
              <w:t>Input note into Pipedrive with details of the OQ and dates</w:t>
            </w:r>
          </w:p>
        </w:tc>
        <w:tc>
          <w:tcPr>
            <w:tcW w:w="402" w:type="pct"/>
            <w:tcBorders>
              <w:top w:val="single" w:sz="4" w:space="0" w:color="auto"/>
              <w:left w:val="single" w:sz="4" w:space="0" w:color="auto"/>
              <w:bottom w:val="single" w:sz="4" w:space="0" w:color="auto"/>
              <w:right w:val="single" w:sz="4" w:space="0" w:color="auto"/>
            </w:tcBorders>
          </w:tcPr>
          <w:p w14:paraId="13A792DA" w14:textId="77777777" w:rsidR="00541B92" w:rsidRPr="0058316E" w:rsidRDefault="00541B92" w:rsidP="003114ED">
            <w:pPr>
              <w:rPr>
                <w:rFonts w:cs="Arial"/>
                <w:b/>
                <w:color w:val="000000"/>
                <w:sz w:val="18"/>
                <w:szCs w:val="18"/>
              </w:rPr>
            </w:pPr>
          </w:p>
        </w:tc>
        <w:tc>
          <w:tcPr>
            <w:tcW w:w="402" w:type="pct"/>
            <w:tcBorders>
              <w:top w:val="single" w:sz="4" w:space="0" w:color="auto"/>
              <w:left w:val="single" w:sz="4" w:space="0" w:color="auto"/>
              <w:bottom w:val="single" w:sz="4" w:space="0" w:color="auto"/>
              <w:right w:val="single" w:sz="4" w:space="0" w:color="auto"/>
            </w:tcBorders>
          </w:tcPr>
          <w:p w14:paraId="1EB97A0F" w14:textId="77777777" w:rsidR="00541B92" w:rsidRPr="0058316E" w:rsidRDefault="00541B92" w:rsidP="003114ED">
            <w:pPr>
              <w:rPr>
                <w:rFonts w:cs="Arial"/>
                <w:b/>
                <w:color w:val="000000"/>
                <w:sz w:val="18"/>
                <w:szCs w:val="18"/>
              </w:rPr>
            </w:pPr>
          </w:p>
        </w:tc>
      </w:tr>
      <w:tr w:rsidR="00541B92" w:rsidRPr="0058316E" w14:paraId="55259ABF" w14:textId="77777777" w:rsidTr="003114ED">
        <w:tc>
          <w:tcPr>
            <w:tcW w:w="1202" w:type="pct"/>
            <w:tcBorders>
              <w:top w:val="single" w:sz="4" w:space="0" w:color="auto"/>
              <w:left w:val="single" w:sz="4" w:space="0" w:color="auto"/>
              <w:bottom w:val="single" w:sz="4" w:space="0" w:color="auto"/>
              <w:right w:val="single" w:sz="4" w:space="0" w:color="auto"/>
            </w:tcBorders>
          </w:tcPr>
          <w:p w14:paraId="2FF2748C" w14:textId="39CDF448" w:rsidR="00541B92" w:rsidRPr="0058316E" w:rsidRDefault="00C102F7" w:rsidP="003114ED">
            <w:pPr>
              <w:rPr>
                <w:rFonts w:cs="Arial"/>
                <w:color w:val="000000"/>
                <w:sz w:val="18"/>
                <w:szCs w:val="18"/>
              </w:rPr>
            </w:pPr>
            <w:r>
              <w:rPr>
                <w:rFonts w:cs="Arial"/>
                <w:color w:val="000000"/>
                <w:sz w:val="18"/>
                <w:szCs w:val="18"/>
              </w:rPr>
              <w:t>Update MS Planner</w:t>
            </w:r>
          </w:p>
        </w:tc>
        <w:tc>
          <w:tcPr>
            <w:tcW w:w="2994" w:type="pct"/>
            <w:tcBorders>
              <w:top w:val="single" w:sz="4" w:space="0" w:color="auto"/>
              <w:left w:val="single" w:sz="4" w:space="0" w:color="auto"/>
              <w:bottom w:val="single" w:sz="4" w:space="0" w:color="auto"/>
              <w:right w:val="single" w:sz="4" w:space="0" w:color="auto"/>
            </w:tcBorders>
          </w:tcPr>
          <w:p w14:paraId="036DD988" w14:textId="4DB9E232" w:rsidR="00541B92" w:rsidRPr="0058316E" w:rsidRDefault="008D03BF" w:rsidP="003114ED">
            <w:pPr>
              <w:rPr>
                <w:rFonts w:cs="Arial"/>
                <w:color w:val="000000"/>
                <w:sz w:val="18"/>
                <w:szCs w:val="18"/>
              </w:rPr>
            </w:pPr>
            <w:r>
              <w:rPr>
                <w:rFonts w:cs="Arial"/>
                <w:color w:val="000000"/>
                <w:sz w:val="18"/>
                <w:szCs w:val="18"/>
              </w:rPr>
              <w:t>Input OQ details and update MS Planner OQ card</w:t>
            </w:r>
          </w:p>
        </w:tc>
        <w:tc>
          <w:tcPr>
            <w:tcW w:w="402" w:type="pct"/>
            <w:tcBorders>
              <w:top w:val="single" w:sz="4" w:space="0" w:color="auto"/>
              <w:left w:val="single" w:sz="4" w:space="0" w:color="auto"/>
              <w:bottom w:val="single" w:sz="4" w:space="0" w:color="auto"/>
              <w:right w:val="single" w:sz="4" w:space="0" w:color="auto"/>
            </w:tcBorders>
          </w:tcPr>
          <w:p w14:paraId="283EF280" w14:textId="77777777" w:rsidR="00541B92" w:rsidRPr="0058316E" w:rsidRDefault="00541B92" w:rsidP="003114ED">
            <w:pPr>
              <w:rPr>
                <w:rFonts w:cs="Arial"/>
                <w:color w:val="000000"/>
                <w:sz w:val="18"/>
                <w:szCs w:val="18"/>
              </w:rPr>
            </w:pPr>
          </w:p>
        </w:tc>
        <w:tc>
          <w:tcPr>
            <w:tcW w:w="402" w:type="pct"/>
            <w:tcBorders>
              <w:top w:val="single" w:sz="4" w:space="0" w:color="auto"/>
              <w:left w:val="single" w:sz="4" w:space="0" w:color="auto"/>
              <w:bottom w:val="single" w:sz="4" w:space="0" w:color="auto"/>
              <w:right w:val="single" w:sz="4" w:space="0" w:color="auto"/>
            </w:tcBorders>
          </w:tcPr>
          <w:p w14:paraId="11E9E5E7" w14:textId="77777777" w:rsidR="00541B92" w:rsidRPr="0058316E" w:rsidRDefault="00541B92" w:rsidP="003114ED">
            <w:pPr>
              <w:rPr>
                <w:rFonts w:cs="Arial"/>
                <w:color w:val="000000"/>
                <w:sz w:val="18"/>
                <w:szCs w:val="18"/>
              </w:rPr>
            </w:pPr>
          </w:p>
        </w:tc>
      </w:tr>
    </w:tbl>
    <w:p w14:paraId="5AE76B4C" w14:textId="7B0C3A57" w:rsidR="00541B92" w:rsidRDefault="00541B92" w:rsidP="00280DC9">
      <w:pPr>
        <w:jc w:val="both"/>
      </w:pPr>
    </w:p>
    <w:p w14:paraId="1F2725DA" w14:textId="77777777" w:rsidR="00541B92" w:rsidRDefault="00541B92" w:rsidP="00280DC9">
      <w:pPr>
        <w:jc w:val="both"/>
      </w:pPr>
    </w:p>
    <w:tbl>
      <w:tblPr>
        <w:tblStyle w:val="TableGrid"/>
        <w:tblW w:w="0" w:type="auto"/>
        <w:tblLook w:val="04A0" w:firstRow="1" w:lastRow="0" w:firstColumn="1" w:lastColumn="0" w:noHBand="0" w:noVBand="1"/>
      </w:tblPr>
      <w:tblGrid>
        <w:gridCol w:w="9605"/>
      </w:tblGrid>
      <w:tr w:rsidR="000D7B05" w14:paraId="1419C97D" w14:textId="77777777" w:rsidTr="00AE6AEA">
        <w:tc>
          <w:tcPr>
            <w:tcW w:w="9605" w:type="dxa"/>
            <w:shd w:val="clear" w:color="auto" w:fill="DEEAF6" w:themeFill="accent1" w:themeFillTint="33"/>
          </w:tcPr>
          <w:p w14:paraId="5856C6E9" w14:textId="77777777" w:rsidR="000D7B05" w:rsidRPr="0098745D" w:rsidRDefault="000D7B05" w:rsidP="00AE6AEA">
            <w:pPr>
              <w:jc w:val="both"/>
              <w:rPr>
                <w:b/>
                <w:bCs/>
                <w:color w:val="404040" w:themeColor="text1" w:themeTint="BF"/>
                <w:sz w:val="22"/>
                <w:szCs w:val="22"/>
              </w:rPr>
            </w:pPr>
            <w:r>
              <w:rPr>
                <w:b/>
                <w:bCs/>
                <w:color w:val="404040" w:themeColor="text1" w:themeTint="BF"/>
                <w:sz w:val="22"/>
                <w:szCs w:val="22"/>
              </w:rPr>
              <w:t>Notes</w:t>
            </w:r>
          </w:p>
        </w:tc>
      </w:tr>
      <w:tr w:rsidR="000D7B05" w14:paraId="45BE3CDA" w14:textId="77777777" w:rsidTr="00AE6AEA">
        <w:tc>
          <w:tcPr>
            <w:tcW w:w="9605" w:type="dxa"/>
          </w:tcPr>
          <w:p w14:paraId="3C538904" w14:textId="77777777" w:rsidR="000D7B05" w:rsidRPr="00266741" w:rsidRDefault="000D7B05" w:rsidP="00AE6AEA">
            <w:pPr>
              <w:jc w:val="both"/>
              <w:rPr>
                <w:i/>
                <w:iCs/>
                <w:color w:val="404040" w:themeColor="text1" w:themeTint="BF"/>
              </w:rPr>
            </w:pPr>
            <w:r w:rsidRPr="00266741">
              <w:rPr>
                <w:i/>
                <w:iCs/>
                <w:color w:val="404040" w:themeColor="text1" w:themeTint="BF"/>
              </w:rPr>
              <w:t>(This section should include any anomalies or observations which could affect the operation of the system</w:t>
            </w:r>
            <w:r>
              <w:rPr>
                <w:i/>
                <w:iCs/>
                <w:color w:val="404040" w:themeColor="text1" w:themeTint="BF"/>
              </w:rPr>
              <w:t xml:space="preserve"> that are not already covered in the above sections</w:t>
            </w:r>
            <w:r w:rsidRPr="00266741">
              <w:rPr>
                <w:i/>
                <w:iCs/>
                <w:color w:val="404040" w:themeColor="text1" w:themeTint="BF"/>
              </w:rPr>
              <w:t>)</w:t>
            </w:r>
          </w:p>
          <w:p w14:paraId="6BBC38AA" w14:textId="77777777" w:rsidR="000D7B05" w:rsidRDefault="000D7B05" w:rsidP="00AE6AEA">
            <w:pPr>
              <w:jc w:val="both"/>
              <w:rPr>
                <w:color w:val="404040" w:themeColor="text1" w:themeTint="BF"/>
                <w:sz w:val="22"/>
                <w:szCs w:val="22"/>
              </w:rPr>
            </w:pPr>
          </w:p>
          <w:p w14:paraId="2ED6C646" w14:textId="77777777" w:rsidR="000D7B05" w:rsidRDefault="000D7B05" w:rsidP="00AE6AEA">
            <w:pPr>
              <w:jc w:val="both"/>
              <w:rPr>
                <w:color w:val="404040" w:themeColor="text1" w:themeTint="BF"/>
                <w:sz w:val="22"/>
                <w:szCs w:val="22"/>
              </w:rPr>
            </w:pPr>
          </w:p>
          <w:p w14:paraId="0081304B" w14:textId="77777777" w:rsidR="000D7B05" w:rsidRDefault="000D7B05" w:rsidP="00AE6AEA">
            <w:pPr>
              <w:jc w:val="both"/>
              <w:rPr>
                <w:color w:val="404040" w:themeColor="text1" w:themeTint="BF"/>
                <w:sz w:val="22"/>
                <w:szCs w:val="22"/>
              </w:rPr>
            </w:pPr>
          </w:p>
          <w:p w14:paraId="77265DF2" w14:textId="77777777" w:rsidR="000D7B05" w:rsidRDefault="000D7B05" w:rsidP="00AE6AEA">
            <w:pPr>
              <w:jc w:val="both"/>
              <w:rPr>
                <w:color w:val="404040" w:themeColor="text1" w:themeTint="BF"/>
                <w:sz w:val="22"/>
                <w:szCs w:val="22"/>
              </w:rPr>
            </w:pPr>
          </w:p>
          <w:p w14:paraId="15EF0FAB" w14:textId="77777777" w:rsidR="000D7B05" w:rsidRDefault="000D7B05" w:rsidP="00AE6AEA">
            <w:pPr>
              <w:jc w:val="both"/>
              <w:rPr>
                <w:color w:val="404040" w:themeColor="text1" w:themeTint="BF"/>
                <w:sz w:val="22"/>
                <w:szCs w:val="22"/>
              </w:rPr>
            </w:pPr>
          </w:p>
          <w:p w14:paraId="0F38D0CA" w14:textId="77777777" w:rsidR="000D7B05" w:rsidRDefault="000D7B05" w:rsidP="00AE6AEA">
            <w:pPr>
              <w:jc w:val="both"/>
              <w:rPr>
                <w:color w:val="404040" w:themeColor="text1" w:themeTint="BF"/>
                <w:sz w:val="22"/>
                <w:szCs w:val="22"/>
              </w:rPr>
            </w:pPr>
          </w:p>
          <w:p w14:paraId="11AE9BAB" w14:textId="77777777" w:rsidR="000D7B05" w:rsidRDefault="000D7B05" w:rsidP="00AE6AEA">
            <w:pPr>
              <w:jc w:val="both"/>
              <w:rPr>
                <w:color w:val="404040" w:themeColor="text1" w:themeTint="BF"/>
                <w:sz w:val="22"/>
                <w:szCs w:val="22"/>
              </w:rPr>
            </w:pPr>
          </w:p>
          <w:p w14:paraId="7296B121" w14:textId="77777777" w:rsidR="000D7B05" w:rsidRDefault="000D7B05" w:rsidP="00AE6AEA">
            <w:pPr>
              <w:jc w:val="both"/>
              <w:rPr>
                <w:color w:val="404040" w:themeColor="text1" w:themeTint="BF"/>
                <w:sz w:val="22"/>
                <w:szCs w:val="22"/>
              </w:rPr>
            </w:pPr>
          </w:p>
          <w:p w14:paraId="1A16402B" w14:textId="77777777" w:rsidR="000D7B05" w:rsidRDefault="000D7B05" w:rsidP="00AE6AEA">
            <w:pPr>
              <w:jc w:val="both"/>
              <w:rPr>
                <w:color w:val="404040" w:themeColor="text1" w:themeTint="BF"/>
                <w:sz w:val="22"/>
                <w:szCs w:val="22"/>
              </w:rPr>
            </w:pPr>
          </w:p>
          <w:p w14:paraId="62A86ACA" w14:textId="77777777" w:rsidR="000D7B05" w:rsidRDefault="000D7B05" w:rsidP="00AE6AEA">
            <w:pPr>
              <w:jc w:val="both"/>
              <w:rPr>
                <w:color w:val="404040" w:themeColor="text1" w:themeTint="BF"/>
                <w:sz w:val="22"/>
                <w:szCs w:val="22"/>
              </w:rPr>
            </w:pPr>
          </w:p>
          <w:p w14:paraId="7215B7EC" w14:textId="77777777" w:rsidR="000D7B05" w:rsidRDefault="000D7B05" w:rsidP="00AE6AEA">
            <w:pPr>
              <w:jc w:val="both"/>
              <w:rPr>
                <w:color w:val="404040" w:themeColor="text1" w:themeTint="BF"/>
                <w:sz w:val="22"/>
                <w:szCs w:val="22"/>
              </w:rPr>
            </w:pPr>
          </w:p>
          <w:p w14:paraId="463DD231" w14:textId="77777777" w:rsidR="000D7B05" w:rsidRDefault="000D7B05" w:rsidP="00AE6AEA">
            <w:pPr>
              <w:jc w:val="both"/>
              <w:rPr>
                <w:color w:val="404040" w:themeColor="text1" w:themeTint="BF"/>
                <w:sz w:val="22"/>
                <w:szCs w:val="22"/>
              </w:rPr>
            </w:pPr>
          </w:p>
          <w:p w14:paraId="4CB58C93" w14:textId="77777777" w:rsidR="000D7B05" w:rsidRDefault="000D7B05" w:rsidP="00AE6AEA">
            <w:pPr>
              <w:jc w:val="both"/>
              <w:rPr>
                <w:color w:val="404040" w:themeColor="text1" w:themeTint="BF"/>
                <w:sz w:val="22"/>
                <w:szCs w:val="22"/>
              </w:rPr>
            </w:pPr>
          </w:p>
          <w:p w14:paraId="6BDEB705" w14:textId="77777777" w:rsidR="000D7B05" w:rsidRDefault="000D7B05" w:rsidP="00AE6AEA">
            <w:pPr>
              <w:jc w:val="both"/>
              <w:rPr>
                <w:color w:val="404040" w:themeColor="text1" w:themeTint="BF"/>
                <w:sz w:val="22"/>
                <w:szCs w:val="22"/>
              </w:rPr>
            </w:pPr>
          </w:p>
          <w:p w14:paraId="5A202FEE" w14:textId="77777777" w:rsidR="000D7B05" w:rsidRDefault="000D7B05" w:rsidP="00AE6AEA">
            <w:pPr>
              <w:jc w:val="both"/>
              <w:rPr>
                <w:color w:val="404040" w:themeColor="text1" w:themeTint="BF"/>
                <w:sz w:val="22"/>
                <w:szCs w:val="22"/>
              </w:rPr>
            </w:pPr>
          </w:p>
          <w:p w14:paraId="1FDB93B5" w14:textId="77777777" w:rsidR="000D7B05" w:rsidRDefault="000D7B05" w:rsidP="00AE6AEA">
            <w:pPr>
              <w:jc w:val="both"/>
              <w:rPr>
                <w:color w:val="404040" w:themeColor="text1" w:themeTint="BF"/>
                <w:sz w:val="22"/>
                <w:szCs w:val="22"/>
              </w:rPr>
            </w:pPr>
          </w:p>
        </w:tc>
      </w:tr>
    </w:tbl>
    <w:p w14:paraId="13857964" w14:textId="77777777" w:rsidR="004E5166" w:rsidRDefault="004E5166" w:rsidP="00280DC9">
      <w:pPr>
        <w:jc w:val="both"/>
      </w:pPr>
    </w:p>
    <w:sectPr w:rsidR="004E5166" w:rsidSect="00C75367">
      <w:headerReference w:type="default" r:id="rId11"/>
      <w:footerReference w:type="default" r:id="rId12"/>
      <w:headerReference w:type="first" r:id="rId13"/>
      <w:footerReference w:type="first" r:id="rId14"/>
      <w:pgSz w:w="11906" w:h="16838"/>
      <w:pgMar w:top="1864" w:right="1440" w:bottom="1702" w:left="851"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A7FB" w14:textId="77777777" w:rsidR="000136E8" w:rsidRDefault="000136E8" w:rsidP="009075D4">
      <w:r>
        <w:separator/>
      </w:r>
    </w:p>
  </w:endnote>
  <w:endnote w:type="continuationSeparator" w:id="0">
    <w:p w14:paraId="55368A17" w14:textId="77777777" w:rsidR="000136E8" w:rsidRDefault="000136E8" w:rsidP="009075D4">
      <w:r>
        <w:continuationSeparator/>
      </w:r>
    </w:p>
  </w:endnote>
  <w:endnote w:type="continuationNotice" w:id="1">
    <w:p w14:paraId="002121A1" w14:textId="77777777" w:rsidR="000136E8" w:rsidRDefault="00013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4C77" w14:textId="77777777" w:rsidR="0024301E" w:rsidRDefault="0024301E" w:rsidP="00A07C93">
    <w:pPr>
      <w:pStyle w:val="PlainText"/>
      <w:jc w:val="center"/>
      <w:rPr>
        <w:rStyle w:val="PageNumber"/>
        <w:rFonts w:ascii="Arial" w:eastAsiaTheme="majorEastAsia" w:hAnsi="Arial" w:cs="Arial"/>
        <w:color w:val="808080" w:themeColor="background1" w:themeShade="80"/>
        <w:sz w:val="16"/>
        <w:szCs w:val="16"/>
      </w:rPr>
    </w:pPr>
  </w:p>
  <w:p w14:paraId="21FA5736" w14:textId="77777777" w:rsidR="00E558CC" w:rsidRDefault="00E558CC" w:rsidP="00A07C93">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sidR="003E0869">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sidR="003E0869">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p>
  <w:p w14:paraId="1BF06E43" w14:textId="11C9B975" w:rsidR="0062318F" w:rsidRDefault="0062318F" w:rsidP="0062318F">
    <w:pPr>
      <w:pStyle w:val="PlainText"/>
      <w:ind w:left="-426"/>
      <w:rPr>
        <w:rStyle w:val="PageNumbe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Ref: </w:t>
    </w:r>
    <w:r w:rsidR="007B7B8A">
      <w:rPr>
        <w:rStyle w:val="PageNumber"/>
        <w:rFonts w:ascii="Arial" w:eastAsiaTheme="majorEastAsia" w:hAnsi="Arial" w:cs="Arial"/>
        <w:color w:val="7F7F7F" w:themeColor="text1" w:themeTint="80"/>
        <w:sz w:val="16"/>
        <w:szCs w:val="18"/>
      </w:rPr>
      <w:t>29</w:t>
    </w:r>
    <w:r>
      <w:rPr>
        <w:rStyle w:val="PageNumber"/>
        <w:rFonts w:ascii="Arial" w:eastAsiaTheme="majorEastAsia" w:hAnsi="Arial" w:cs="Arial"/>
        <w:color w:val="7F7F7F" w:themeColor="text1" w:themeTint="80"/>
        <w:sz w:val="16"/>
        <w:szCs w:val="18"/>
      </w:rPr>
      <w:t>-</w:t>
    </w:r>
    <w:r w:rsidR="007B7B8A">
      <w:rPr>
        <w:rStyle w:val="PageNumber"/>
        <w:rFonts w:ascii="Arial" w:eastAsiaTheme="majorEastAsia" w:hAnsi="Arial" w:cs="Arial"/>
        <w:color w:val="7F7F7F" w:themeColor="text1" w:themeTint="80"/>
        <w:sz w:val="16"/>
        <w:szCs w:val="18"/>
      </w:rPr>
      <w:t>Sep</w:t>
    </w:r>
    <w:r>
      <w:rPr>
        <w:rStyle w:val="PageNumber"/>
        <w:rFonts w:ascii="Arial" w:eastAsiaTheme="majorEastAsia" w:hAnsi="Arial" w:cs="Arial"/>
        <w:color w:val="7F7F7F" w:themeColor="text1" w:themeTint="80"/>
        <w:sz w:val="16"/>
        <w:szCs w:val="18"/>
      </w:rPr>
      <w:t>-</w:t>
    </w:r>
    <w:r w:rsidR="007B7B8A">
      <w:rPr>
        <w:rStyle w:val="PageNumber"/>
        <w:rFonts w:ascii="Arial" w:eastAsiaTheme="majorEastAsia" w:hAnsi="Arial" w:cs="Arial"/>
        <w:color w:val="7F7F7F" w:themeColor="text1" w:themeTint="80"/>
        <w:sz w:val="16"/>
        <w:szCs w:val="18"/>
      </w:rPr>
      <w:t>20</w:t>
    </w:r>
  </w:p>
  <w:p w14:paraId="71C2CA4B" w14:textId="77777777" w:rsidR="00C12E29" w:rsidRDefault="00C12E29" w:rsidP="00F34EEA">
    <w:pPr>
      <w:pStyle w:val="PlainText"/>
      <w:rPr>
        <w:rStyle w:val="PageNumber"/>
        <w:rFonts w:ascii="Arial" w:eastAsiaTheme="majorEastAsia" w:hAnsi="Arial" w:cs="Arial"/>
        <w:color w:val="7F7F7F" w:themeColor="text1" w:themeTint="80"/>
        <w:sz w:val="16"/>
        <w:szCs w:val="18"/>
      </w:rPr>
    </w:pPr>
  </w:p>
  <w:p w14:paraId="58D783CC" w14:textId="77777777" w:rsidR="00C75367" w:rsidRPr="00C12E29" w:rsidRDefault="00C75367" w:rsidP="00C12E29">
    <w:pPr>
      <w:pStyle w:val="PlainText"/>
      <w:ind w:left="-426"/>
      <w:rPr>
        <w:rStyle w:val="PageNumber"/>
        <w:rFonts w:ascii="Arial" w:hAnsi="Arial" w:cs="Arial"/>
        <w:color w:val="7F7F7F" w:themeColor="text1" w:themeTint="80"/>
        <w:sz w:val="14"/>
        <w:szCs w:val="16"/>
      </w:rPr>
    </w:pPr>
  </w:p>
  <w:p w14:paraId="5EE82052" w14:textId="77777777" w:rsidR="00A07C93" w:rsidRPr="00C12E29" w:rsidRDefault="00A07C93" w:rsidP="002E6E4B">
    <w:pPr>
      <w:pStyle w:val="Footer"/>
      <w:tabs>
        <w:tab w:val="right" w:pos="4111"/>
      </w:tabs>
      <w:ind w:left="-284"/>
      <w:rPr>
        <w:rStyle w:val="PageNumber"/>
        <w:rFonts w:cs="Arial"/>
        <w:color w:val="808080" w:themeColor="background1" w:themeShade="80"/>
        <w:sz w:val="4"/>
        <w:szCs w:val="6"/>
      </w:rPr>
    </w:pPr>
  </w:p>
  <w:p w14:paraId="0A2CC342" w14:textId="77777777" w:rsidR="00A07C93" w:rsidRPr="00C12E29" w:rsidRDefault="00A07C93" w:rsidP="002E6E4B">
    <w:pPr>
      <w:pStyle w:val="Footer"/>
      <w:tabs>
        <w:tab w:val="right" w:pos="4111"/>
      </w:tabs>
      <w:ind w:left="-284"/>
      <w:rPr>
        <w:rStyle w:val="PageNumber"/>
        <w:rFonts w:cs="Arial"/>
        <w:color w:val="808080" w:themeColor="background1" w:themeShade="80"/>
        <w:sz w:val="6"/>
        <w:szCs w:val="6"/>
      </w:rPr>
    </w:pPr>
  </w:p>
  <w:p w14:paraId="724B69CE" w14:textId="77777777" w:rsidR="00A07C93" w:rsidRPr="008918F6" w:rsidRDefault="00A07C93" w:rsidP="002E6E4B">
    <w:pPr>
      <w:pStyle w:val="Footer"/>
      <w:tabs>
        <w:tab w:val="right" w:pos="4111"/>
      </w:tabs>
      <w:ind w:left="-284"/>
      <w:rPr>
        <w:rStyle w:val="PageNumber"/>
        <w:rFonts w:cs="Arial"/>
        <w:b/>
        <w:color w:val="808080" w:themeColor="background1" w:themeShade="80"/>
        <w:sz w:val="6"/>
        <w:szCs w:val="6"/>
      </w:rPr>
    </w:pPr>
  </w:p>
  <w:p w14:paraId="5226F1D4" w14:textId="77777777" w:rsidR="00E558CC" w:rsidRPr="008918F6" w:rsidRDefault="00A07C93" w:rsidP="002B2B99">
    <w:pPr>
      <w:pStyle w:val="Footer"/>
      <w:tabs>
        <w:tab w:val="right" w:pos="4111"/>
      </w:tabs>
      <w:rPr>
        <w:rStyle w:val="PageNumber"/>
        <w:rFonts w:eastAsiaTheme="minorHAnsi" w:cs="Arial"/>
        <w:b/>
        <w:color w:val="808080" w:themeColor="background1" w:themeShade="80"/>
        <w:sz w:val="6"/>
        <w:szCs w:val="6"/>
      </w:rPr>
    </w:pPr>
    <w:r>
      <w:rPr>
        <w:rFonts w:eastAsiaTheme="minorHAnsi" w:cs="Arial"/>
        <w:b/>
        <w:noProof/>
        <w:color w:val="808080" w:themeColor="background1" w:themeShade="80"/>
        <w:sz w:val="6"/>
        <w:szCs w:val="6"/>
        <w:lang w:eastAsia="en-GB"/>
      </w:rPr>
      <w:drawing>
        <wp:anchor distT="0" distB="0" distL="114300" distR="114300" simplePos="0" relativeHeight="251658240" behindDoc="1" locked="0" layoutInCell="1" allowOverlap="1" wp14:anchorId="7ADDEF50" wp14:editId="2F32CE9E">
          <wp:simplePos x="0" y="0"/>
          <wp:positionH relativeFrom="column">
            <wp:posOffset>13970</wp:posOffset>
          </wp:positionH>
          <wp:positionV relativeFrom="paragraph">
            <wp:posOffset>9786620</wp:posOffset>
          </wp:positionV>
          <wp:extent cx="7554595" cy="857885"/>
          <wp:effectExtent l="0" t="0" r="8255" b="0"/>
          <wp:wrapNone/>
          <wp:docPr id="249" name="Picture 249"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3233" w14:textId="77777777" w:rsidR="005F5FD0" w:rsidRPr="00C12E29" w:rsidRDefault="005F5FD0" w:rsidP="005F5FD0">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sidR="003E0869">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sidR="003E0869">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p>
  <w:p w14:paraId="192FF702" w14:textId="3C878D22" w:rsidR="00E25BCE" w:rsidRDefault="006C7103" w:rsidP="00E25BCE">
    <w:pPr>
      <w:pStyle w:val="PlainText"/>
      <w:ind w:left="-426"/>
      <w:rPr>
        <w:rStyle w:val="PageNumber"/>
        <w:rFonts w:ascii="Arial" w:eastAsiaTheme="majorEastAsia" w:hAnsi="Arial" w:cs="Arial"/>
        <w:color w:val="7F7F7F" w:themeColor="text1" w:themeTint="80"/>
        <w:sz w:val="16"/>
        <w:szCs w:val="18"/>
      </w:rPr>
    </w:pPr>
    <w:r w:rsidRPr="009D51A3">
      <w:rPr>
        <w:rStyle w:val="PageNumber"/>
        <w:rFonts w:cs="Arial"/>
        <w:noProof/>
        <w:color w:val="4BACC6"/>
        <w:sz w:val="16"/>
        <w:szCs w:val="16"/>
        <w:lang w:eastAsia="en-GB"/>
      </w:rPr>
      <w:drawing>
        <wp:anchor distT="0" distB="0" distL="114300" distR="114300" simplePos="0" relativeHeight="251658242" behindDoc="1" locked="0" layoutInCell="1" allowOverlap="1" wp14:anchorId="08826227" wp14:editId="0CFC27E5">
          <wp:simplePos x="0" y="0"/>
          <wp:positionH relativeFrom="column">
            <wp:posOffset>-489585</wp:posOffset>
          </wp:positionH>
          <wp:positionV relativeFrom="paragraph">
            <wp:posOffset>196215</wp:posOffset>
          </wp:positionV>
          <wp:extent cx="7460615" cy="574675"/>
          <wp:effectExtent l="0" t="0" r="6985" b="0"/>
          <wp:wrapNone/>
          <wp:docPr id="18" name="Picture 18" descr="\\adserver01\imt\Sales &amp; Marketing\1. Company\Letterhead Paper\2016 Company templates\IMT letterh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erver01\imt\Sales &amp; Marketing\1. Company\Letterhead Paper\2016 Company templates\IMT letterhead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2152" r="769" b="2447"/>
                  <a:stretch/>
                </pic:blipFill>
                <pic:spPr bwMode="auto">
                  <a:xfrm>
                    <a:off x="0" y="0"/>
                    <a:ext cx="7460615" cy="57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139E" w:rsidRPr="00C12E29">
      <w:rPr>
        <w:rStyle w:val="PageNumber"/>
        <w:rFonts w:ascii="Arial" w:eastAsiaTheme="majorEastAsia" w:hAnsi="Arial" w:cs="Arial"/>
        <w:color w:val="7F7F7F" w:themeColor="text1" w:themeTint="80"/>
        <w:sz w:val="16"/>
        <w:szCs w:val="18"/>
      </w:rPr>
      <w:t xml:space="preserve">Ref: </w:t>
    </w:r>
    <w:r w:rsidR="0085139E">
      <w:rPr>
        <w:rStyle w:val="PageNumber"/>
        <w:rFonts w:ascii="Arial" w:eastAsiaTheme="majorEastAsia" w:hAnsi="Arial" w:cs="Arial"/>
        <w:color w:val="7F7F7F" w:themeColor="text1" w:themeTint="80"/>
        <w:sz w:val="16"/>
        <w:szCs w:val="18"/>
      </w:rPr>
      <w:t xml:space="preserve">[dd-mmm-yyyy </w:t>
    </w:r>
    <w:r w:rsidR="0085139E" w:rsidRPr="00C12E29">
      <w:rPr>
        <w:rStyle w:val="PageNumber"/>
        <w:rFonts w:ascii="Arial" w:eastAsiaTheme="majorEastAsia" w:hAnsi="Arial" w:cs="Arial"/>
        <w:color w:val="7F7F7F" w:themeColor="text1" w:themeTint="80"/>
        <w:sz w:val="16"/>
        <w:szCs w:val="18"/>
      </w:rPr>
      <w:t>v</w:t>
    </w:r>
    <w:r w:rsidR="0085139E">
      <w:rPr>
        <w:rStyle w:val="PageNumber"/>
        <w:rFonts w:ascii="Arial" w:eastAsiaTheme="majorEastAsia" w:hAnsi="Arial" w:cs="Arial"/>
        <w:color w:val="7F7F7F" w:themeColor="text1" w:themeTint="80"/>
        <w:sz w:val="16"/>
        <w:szCs w:val="18"/>
      </w:rPr>
      <w:t>XX document version number]]</w:t>
    </w:r>
  </w:p>
  <w:p w14:paraId="216A27B1" w14:textId="77777777" w:rsidR="00521EDB" w:rsidRDefault="00521EDB" w:rsidP="0085139E">
    <w:pPr>
      <w:pStyle w:val="PlainText"/>
      <w:rPr>
        <w:rStyle w:val="PageNumber"/>
        <w:rFonts w:ascii="Arial" w:eastAsiaTheme="majorEastAsia" w:hAnsi="Arial" w:cs="Arial"/>
        <w:color w:val="7F7F7F" w:themeColor="text1" w:themeTint="80"/>
        <w:sz w:val="16"/>
        <w:szCs w:val="18"/>
      </w:rPr>
    </w:pPr>
  </w:p>
  <w:p w14:paraId="008173EB" w14:textId="77777777" w:rsidR="00521EDB" w:rsidRPr="00C12E29" w:rsidRDefault="00521EDB" w:rsidP="005F5FD0">
    <w:pPr>
      <w:pStyle w:val="PlainText"/>
      <w:ind w:left="-426"/>
      <w:rPr>
        <w:rStyle w:val="PageNumber"/>
        <w:rFonts w:ascii="Arial" w:hAnsi="Arial" w:cs="Arial"/>
        <w:color w:val="7F7F7F" w:themeColor="text1" w:themeTint="80"/>
        <w:sz w:val="14"/>
        <w:szCs w:val="16"/>
      </w:rPr>
    </w:pPr>
  </w:p>
  <w:p w14:paraId="01489DD8" w14:textId="77777777" w:rsidR="005F5FD0" w:rsidRDefault="005F5FD0" w:rsidP="005F5FD0">
    <w:pPr>
      <w:pStyle w:val="Footer"/>
      <w:tabs>
        <w:tab w:val="right" w:pos="4111"/>
      </w:tabs>
      <w:ind w:left="-284"/>
      <w:rPr>
        <w:rStyle w:val="PageNumber"/>
        <w:rFonts w:cs="Arial"/>
        <w:b/>
        <w:color w:val="808080" w:themeColor="background1" w:themeShade="80"/>
        <w:sz w:val="6"/>
        <w:szCs w:val="6"/>
      </w:rPr>
    </w:pPr>
  </w:p>
  <w:p w14:paraId="59DC2609" w14:textId="77777777" w:rsidR="005F5FD0" w:rsidRDefault="005F5FD0" w:rsidP="005F5FD0">
    <w:pPr>
      <w:pStyle w:val="Footer"/>
      <w:tabs>
        <w:tab w:val="right" w:pos="4111"/>
      </w:tabs>
      <w:ind w:left="-284"/>
      <w:rPr>
        <w:rStyle w:val="PageNumber"/>
        <w:rFonts w:cs="Arial"/>
        <w:b/>
        <w:color w:val="808080" w:themeColor="background1" w:themeShade="80"/>
        <w:sz w:val="6"/>
        <w:szCs w:val="6"/>
      </w:rPr>
    </w:pPr>
  </w:p>
  <w:p w14:paraId="6DABFFF1" w14:textId="77777777" w:rsidR="005F5FD0" w:rsidRPr="008918F6" w:rsidRDefault="005F5FD0" w:rsidP="005F5FD0">
    <w:pPr>
      <w:pStyle w:val="Footer"/>
      <w:tabs>
        <w:tab w:val="right" w:pos="4111"/>
      </w:tabs>
      <w:ind w:left="-284"/>
      <w:rPr>
        <w:rStyle w:val="PageNumber"/>
        <w:rFonts w:cs="Arial"/>
        <w:b/>
        <w:color w:val="808080" w:themeColor="background1" w:themeShade="80"/>
        <w:sz w:val="6"/>
        <w:szCs w:val="6"/>
      </w:rPr>
    </w:pPr>
  </w:p>
  <w:p w14:paraId="7A86BBE1" w14:textId="77777777" w:rsidR="005F5FD0" w:rsidRPr="008918F6" w:rsidRDefault="005F5FD0" w:rsidP="005F5FD0">
    <w:pPr>
      <w:pStyle w:val="Footer"/>
      <w:tabs>
        <w:tab w:val="right" w:pos="4111"/>
      </w:tabs>
      <w:rPr>
        <w:rStyle w:val="PageNumber"/>
        <w:rFonts w:eastAsiaTheme="minorHAnsi" w:cs="Arial"/>
        <w:b/>
        <w:color w:val="808080" w:themeColor="background1" w:themeShade="80"/>
        <w:sz w:val="6"/>
        <w:szCs w:val="6"/>
      </w:rPr>
    </w:pPr>
    <w:r>
      <w:rPr>
        <w:rFonts w:eastAsiaTheme="minorHAnsi" w:cs="Arial"/>
        <w:b/>
        <w:noProof/>
        <w:color w:val="808080" w:themeColor="background1" w:themeShade="80"/>
        <w:sz w:val="6"/>
        <w:szCs w:val="6"/>
        <w:lang w:eastAsia="en-GB"/>
      </w:rPr>
      <w:drawing>
        <wp:anchor distT="0" distB="0" distL="114300" distR="114300" simplePos="0" relativeHeight="251658241" behindDoc="1" locked="0" layoutInCell="1" allowOverlap="1" wp14:anchorId="523F009B" wp14:editId="56070EE7">
          <wp:simplePos x="0" y="0"/>
          <wp:positionH relativeFrom="column">
            <wp:posOffset>13970</wp:posOffset>
          </wp:positionH>
          <wp:positionV relativeFrom="paragraph">
            <wp:posOffset>9786620</wp:posOffset>
          </wp:positionV>
          <wp:extent cx="7554595" cy="857885"/>
          <wp:effectExtent l="0" t="0" r="8255" b="0"/>
          <wp:wrapNone/>
          <wp:docPr id="252" name="Picture 252"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2">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2A658" w14:textId="77777777" w:rsidR="005F5FD0" w:rsidRDefault="005F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9EF9" w14:textId="77777777" w:rsidR="000136E8" w:rsidRDefault="000136E8" w:rsidP="009075D4">
      <w:r>
        <w:separator/>
      </w:r>
    </w:p>
  </w:footnote>
  <w:footnote w:type="continuationSeparator" w:id="0">
    <w:p w14:paraId="6017F521" w14:textId="77777777" w:rsidR="000136E8" w:rsidRDefault="000136E8" w:rsidP="009075D4">
      <w:r>
        <w:continuationSeparator/>
      </w:r>
    </w:p>
  </w:footnote>
  <w:footnote w:type="continuationNotice" w:id="1">
    <w:p w14:paraId="06AE8211" w14:textId="77777777" w:rsidR="000136E8" w:rsidRDefault="00013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5CA" w14:textId="07EC9074" w:rsidR="002B1D96" w:rsidRDefault="007B7B8A">
    <w:pPr>
      <w:pStyle w:val="Header"/>
      <w:rPr>
        <w:rStyle w:val="PageNumber"/>
        <w:rFonts w:cs="Arial"/>
        <w:color w:val="4BACC6"/>
        <w:sz w:val="16"/>
        <w:szCs w:val="16"/>
      </w:rPr>
    </w:pPr>
    <w:r>
      <w:rPr>
        <w:noProof/>
        <w:lang w:eastAsia="en-GB"/>
      </w:rPr>
      <w:drawing>
        <wp:inline distT="0" distB="0" distL="0" distR="0" wp14:anchorId="6C7715D5" wp14:editId="21F67B80">
          <wp:extent cx="2949708" cy="678943"/>
          <wp:effectExtent l="0" t="0" r="3175" b="698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T-logo-full-CMYK.png"/>
                  <pic:cNvPicPr/>
                </pic:nvPicPr>
                <pic:blipFill>
                  <a:blip r:embed="rId1">
                    <a:extLst>
                      <a:ext uri="{28A0092B-C50C-407E-A947-70E740481C1C}">
                        <a14:useLocalDpi xmlns:a14="http://schemas.microsoft.com/office/drawing/2010/main" val="0"/>
                      </a:ext>
                    </a:extLst>
                  </a:blip>
                  <a:stretch>
                    <a:fillRect/>
                  </a:stretch>
                </pic:blipFill>
                <pic:spPr>
                  <a:xfrm>
                    <a:off x="0" y="0"/>
                    <a:ext cx="2949708" cy="678943"/>
                  </a:xfrm>
                  <a:prstGeom prst="rect">
                    <a:avLst/>
                  </a:prstGeom>
                </pic:spPr>
              </pic:pic>
            </a:graphicData>
          </a:graphic>
        </wp:inline>
      </w:drawing>
    </w:r>
    <w:r w:rsidR="00E558CC">
      <w:rPr>
        <w:rStyle w:val="PageNumber"/>
        <w:rFonts w:cs="Arial"/>
        <w:color w:val="4BACC6"/>
        <w:sz w:val="16"/>
        <w:szCs w:val="16"/>
      </w:rPr>
      <w:tab/>
    </w:r>
  </w:p>
  <w:p w14:paraId="64A6C894" w14:textId="77777777" w:rsidR="00E558CC" w:rsidRDefault="00E558CC" w:rsidP="002B1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974C" w14:textId="5C605EF6" w:rsidR="002B1D96" w:rsidRDefault="008F668A">
    <w:pPr>
      <w:pStyle w:val="Header"/>
    </w:pPr>
    <w:r>
      <w:rPr>
        <w:noProof/>
        <w:lang w:eastAsia="en-GB"/>
      </w:rPr>
      <w:drawing>
        <wp:inline distT="0" distB="0" distL="0" distR="0" wp14:anchorId="18E92F77" wp14:editId="4C6CF42E">
          <wp:extent cx="2949708" cy="678943"/>
          <wp:effectExtent l="0" t="0" r="3175"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T-logo-full-CMYK.png"/>
                  <pic:cNvPicPr/>
                </pic:nvPicPr>
                <pic:blipFill>
                  <a:blip r:embed="rId1">
                    <a:extLst>
                      <a:ext uri="{28A0092B-C50C-407E-A947-70E740481C1C}">
                        <a14:useLocalDpi xmlns:a14="http://schemas.microsoft.com/office/drawing/2010/main" val="0"/>
                      </a:ext>
                    </a:extLst>
                  </a:blip>
                  <a:stretch>
                    <a:fillRect/>
                  </a:stretch>
                </pic:blipFill>
                <pic:spPr>
                  <a:xfrm>
                    <a:off x="0" y="0"/>
                    <a:ext cx="2949708" cy="67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C5F"/>
    <w:multiLevelType w:val="hybridMultilevel"/>
    <w:tmpl w:val="A894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C37BB"/>
    <w:multiLevelType w:val="hybridMultilevel"/>
    <w:tmpl w:val="3412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52BE"/>
    <w:multiLevelType w:val="hybridMultilevel"/>
    <w:tmpl w:val="9446BA6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048E8"/>
    <w:multiLevelType w:val="hybridMultilevel"/>
    <w:tmpl w:val="47F6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7641D"/>
    <w:multiLevelType w:val="hybridMultilevel"/>
    <w:tmpl w:val="0E762A10"/>
    <w:lvl w:ilvl="0" w:tplc="17D0F8E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02368"/>
    <w:multiLevelType w:val="hybridMultilevel"/>
    <w:tmpl w:val="6D2221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70551"/>
    <w:multiLevelType w:val="hybridMultilevel"/>
    <w:tmpl w:val="0728DA24"/>
    <w:lvl w:ilvl="0" w:tplc="2FB6A99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A0D93"/>
    <w:multiLevelType w:val="hybridMultilevel"/>
    <w:tmpl w:val="F6E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41104"/>
    <w:multiLevelType w:val="hybridMultilevel"/>
    <w:tmpl w:val="ACE8B42E"/>
    <w:lvl w:ilvl="0" w:tplc="F7F4FF88">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5F0176"/>
    <w:multiLevelType w:val="hybridMultilevel"/>
    <w:tmpl w:val="D05CE1D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17D0F8E4">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24AAD"/>
    <w:multiLevelType w:val="hybridMultilevel"/>
    <w:tmpl w:val="49ACAA04"/>
    <w:lvl w:ilvl="0" w:tplc="2FB6A99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4"/>
  </w:num>
  <w:num w:numId="5">
    <w:abstractNumId w:val="10"/>
  </w:num>
  <w:num w:numId="6">
    <w:abstractNumId w:val="5"/>
  </w:num>
  <w:num w:numId="7">
    <w:abstractNumId w:val="2"/>
  </w:num>
  <w:num w:numId="8">
    <w:abstractNumId w:val="7"/>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D4"/>
    <w:rsid w:val="00001A3D"/>
    <w:rsid w:val="00004BED"/>
    <w:rsid w:val="000134C6"/>
    <w:rsid w:val="000136E8"/>
    <w:rsid w:val="00037F40"/>
    <w:rsid w:val="00042C26"/>
    <w:rsid w:val="00063A7E"/>
    <w:rsid w:val="00072308"/>
    <w:rsid w:val="00073255"/>
    <w:rsid w:val="00073CD8"/>
    <w:rsid w:val="000877CA"/>
    <w:rsid w:val="000C2920"/>
    <w:rsid w:val="000D7B05"/>
    <w:rsid w:val="000E0FE6"/>
    <w:rsid w:val="000F3A35"/>
    <w:rsid w:val="00110E57"/>
    <w:rsid w:val="00152C12"/>
    <w:rsid w:val="0018373A"/>
    <w:rsid w:val="00185072"/>
    <w:rsid w:val="001B0A0C"/>
    <w:rsid w:val="001F1FDD"/>
    <w:rsid w:val="001F5C6B"/>
    <w:rsid w:val="001F738D"/>
    <w:rsid w:val="0022188D"/>
    <w:rsid w:val="002418ED"/>
    <w:rsid w:val="0024301E"/>
    <w:rsid w:val="00252F2E"/>
    <w:rsid w:val="00266741"/>
    <w:rsid w:val="00270056"/>
    <w:rsid w:val="00280DC9"/>
    <w:rsid w:val="002A52C1"/>
    <w:rsid w:val="002B1D96"/>
    <w:rsid w:val="002B2B99"/>
    <w:rsid w:val="002C18A2"/>
    <w:rsid w:val="002C3554"/>
    <w:rsid w:val="002E1690"/>
    <w:rsid w:val="002E1F35"/>
    <w:rsid w:val="002E6E4B"/>
    <w:rsid w:val="002F3730"/>
    <w:rsid w:val="003073E9"/>
    <w:rsid w:val="00330606"/>
    <w:rsid w:val="00336C4D"/>
    <w:rsid w:val="00370D3E"/>
    <w:rsid w:val="00377022"/>
    <w:rsid w:val="0038732C"/>
    <w:rsid w:val="003B488F"/>
    <w:rsid w:val="003B7F54"/>
    <w:rsid w:val="003C5584"/>
    <w:rsid w:val="003D45A2"/>
    <w:rsid w:val="003E0869"/>
    <w:rsid w:val="003F410C"/>
    <w:rsid w:val="0042131F"/>
    <w:rsid w:val="004328E3"/>
    <w:rsid w:val="0045011D"/>
    <w:rsid w:val="00454751"/>
    <w:rsid w:val="00491B1F"/>
    <w:rsid w:val="004A743F"/>
    <w:rsid w:val="004B5E03"/>
    <w:rsid w:val="004D74B6"/>
    <w:rsid w:val="004D7819"/>
    <w:rsid w:val="004E0AB6"/>
    <w:rsid w:val="004E5166"/>
    <w:rsid w:val="004F1B01"/>
    <w:rsid w:val="004F5C1C"/>
    <w:rsid w:val="00500412"/>
    <w:rsid w:val="005141A0"/>
    <w:rsid w:val="00516BA3"/>
    <w:rsid w:val="00521EDB"/>
    <w:rsid w:val="00540C27"/>
    <w:rsid w:val="00541B92"/>
    <w:rsid w:val="00542A0E"/>
    <w:rsid w:val="00544A2D"/>
    <w:rsid w:val="0055105A"/>
    <w:rsid w:val="00557732"/>
    <w:rsid w:val="005646C3"/>
    <w:rsid w:val="00585C0B"/>
    <w:rsid w:val="00587170"/>
    <w:rsid w:val="005C185C"/>
    <w:rsid w:val="005C2706"/>
    <w:rsid w:val="005F05E8"/>
    <w:rsid w:val="005F0BE5"/>
    <w:rsid w:val="005F155D"/>
    <w:rsid w:val="005F5FD0"/>
    <w:rsid w:val="006008BA"/>
    <w:rsid w:val="00607DE1"/>
    <w:rsid w:val="006224CD"/>
    <w:rsid w:val="0062318F"/>
    <w:rsid w:val="006336C1"/>
    <w:rsid w:val="00646F3F"/>
    <w:rsid w:val="00690B15"/>
    <w:rsid w:val="006A6C03"/>
    <w:rsid w:val="006C7103"/>
    <w:rsid w:val="006E597D"/>
    <w:rsid w:val="00714DA2"/>
    <w:rsid w:val="007211FF"/>
    <w:rsid w:val="007235A7"/>
    <w:rsid w:val="00743D75"/>
    <w:rsid w:val="0075618B"/>
    <w:rsid w:val="00757915"/>
    <w:rsid w:val="0078731F"/>
    <w:rsid w:val="00793B01"/>
    <w:rsid w:val="00796761"/>
    <w:rsid w:val="007A557D"/>
    <w:rsid w:val="007B19DB"/>
    <w:rsid w:val="007B233B"/>
    <w:rsid w:val="007B7B8A"/>
    <w:rsid w:val="007C0753"/>
    <w:rsid w:val="007D14C9"/>
    <w:rsid w:val="007D351A"/>
    <w:rsid w:val="007E26F4"/>
    <w:rsid w:val="007E3090"/>
    <w:rsid w:val="007F2364"/>
    <w:rsid w:val="0080056F"/>
    <w:rsid w:val="00833EC3"/>
    <w:rsid w:val="008363A0"/>
    <w:rsid w:val="008365B1"/>
    <w:rsid w:val="0085139E"/>
    <w:rsid w:val="00873445"/>
    <w:rsid w:val="008918F6"/>
    <w:rsid w:val="008B4BDA"/>
    <w:rsid w:val="008D03BF"/>
    <w:rsid w:val="008D1ED1"/>
    <w:rsid w:val="008E5418"/>
    <w:rsid w:val="008F476C"/>
    <w:rsid w:val="008F668A"/>
    <w:rsid w:val="0090482A"/>
    <w:rsid w:val="009075D4"/>
    <w:rsid w:val="00914DDC"/>
    <w:rsid w:val="0091616C"/>
    <w:rsid w:val="00921CA6"/>
    <w:rsid w:val="0093191F"/>
    <w:rsid w:val="009652B2"/>
    <w:rsid w:val="00987080"/>
    <w:rsid w:val="0098745D"/>
    <w:rsid w:val="009A5F65"/>
    <w:rsid w:val="009B2F5E"/>
    <w:rsid w:val="009D6A7C"/>
    <w:rsid w:val="009E6762"/>
    <w:rsid w:val="009F4EAB"/>
    <w:rsid w:val="00A07C93"/>
    <w:rsid w:val="00A20435"/>
    <w:rsid w:val="00A240DB"/>
    <w:rsid w:val="00A27A93"/>
    <w:rsid w:val="00A301A7"/>
    <w:rsid w:val="00A82071"/>
    <w:rsid w:val="00A86AB0"/>
    <w:rsid w:val="00A90654"/>
    <w:rsid w:val="00AA2E9C"/>
    <w:rsid w:val="00AA4AD2"/>
    <w:rsid w:val="00AB4859"/>
    <w:rsid w:val="00AC1176"/>
    <w:rsid w:val="00AC4C2F"/>
    <w:rsid w:val="00AD2235"/>
    <w:rsid w:val="00AD3B35"/>
    <w:rsid w:val="00B1483A"/>
    <w:rsid w:val="00BA3DE9"/>
    <w:rsid w:val="00BA694C"/>
    <w:rsid w:val="00BE387E"/>
    <w:rsid w:val="00C102F7"/>
    <w:rsid w:val="00C117FE"/>
    <w:rsid w:val="00C12E29"/>
    <w:rsid w:val="00C30FA2"/>
    <w:rsid w:val="00C3254B"/>
    <w:rsid w:val="00C47B4F"/>
    <w:rsid w:val="00C5112B"/>
    <w:rsid w:val="00C60C4D"/>
    <w:rsid w:val="00C63BF3"/>
    <w:rsid w:val="00C67FC1"/>
    <w:rsid w:val="00C75367"/>
    <w:rsid w:val="00C84DFD"/>
    <w:rsid w:val="00CF7B8E"/>
    <w:rsid w:val="00D407F0"/>
    <w:rsid w:val="00D64765"/>
    <w:rsid w:val="00D70D97"/>
    <w:rsid w:val="00D70E98"/>
    <w:rsid w:val="00D96454"/>
    <w:rsid w:val="00DC7827"/>
    <w:rsid w:val="00DF2227"/>
    <w:rsid w:val="00DF7ACC"/>
    <w:rsid w:val="00E02161"/>
    <w:rsid w:val="00E04605"/>
    <w:rsid w:val="00E07B09"/>
    <w:rsid w:val="00E12DAD"/>
    <w:rsid w:val="00E25BCE"/>
    <w:rsid w:val="00E33B45"/>
    <w:rsid w:val="00E558CC"/>
    <w:rsid w:val="00E677D0"/>
    <w:rsid w:val="00E72456"/>
    <w:rsid w:val="00E93CB8"/>
    <w:rsid w:val="00EA7599"/>
    <w:rsid w:val="00EB7B8C"/>
    <w:rsid w:val="00ED3E1E"/>
    <w:rsid w:val="00F03298"/>
    <w:rsid w:val="00F06DD2"/>
    <w:rsid w:val="00F2325A"/>
    <w:rsid w:val="00F34EEA"/>
    <w:rsid w:val="00F40BBF"/>
    <w:rsid w:val="00F56123"/>
    <w:rsid w:val="00F643A1"/>
    <w:rsid w:val="00F651CA"/>
    <w:rsid w:val="00FA782F"/>
    <w:rsid w:val="00FF77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AAC1C"/>
  <w15:chartTrackingRefBased/>
  <w15:docId w15:val="{D7C1FD20-C9CA-48C1-973F-D8C2FAC5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1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2B2B99"/>
    <w:pPr>
      <w:keepNext/>
      <w:keepLines/>
      <w:spacing w:before="240"/>
      <w:outlineLvl w:val="0"/>
    </w:pPr>
    <w:rPr>
      <w:rFonts w:ascii="Constantia" w:eastAsiaTheme="majorEastAsia" w:hAnsi="Constantia" w:cstheme="majorBidi"/>
      <w:color w:val="0D0D0D" w:themeColor="text1" w:themeTint="F2"/>
      <w:sz w:val="36"/>
      <w:szCs w:val="32"/>
    </w:rPr>
  </w:style>
  <w:style w:type="paragraph" w:styleId="Heading2">
    <w:name w:val="heading 2"/>
    <w:basedOn w:val="Normal"/>
    <w:next w:val="Normal"/>
    <w:link w:val="Heading2Char"/>
    <w:uiPriority w:val="9"/>
    <w:unhideWhenUsed/>
    <w:qFormat/>
    <w:rsid w:val="002B2B99"/>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C117FE"/>
    <w:pPr>
      <w:keepNext/>
      <w:keepLines/>
      <w:spacing w:before="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336C4D"/>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D4"/>
    <w:pPr>
      <w:tabs>
        <w:tab w:val="center" w:pos="4513"/>
        <w:tab w:val="right" w:pos="9026"/>
      </w:tabs>
    </w:pPr>
  </w:style>
  <w:style w:type="character" w:customStyle="1" w:styleId="HeaderChar">
    <w:name w:val="Header Char"/>
    <w:basedOn w:val="DefaultParagraphFont"/>
    <w:link w:val="Header"/>
    <w:uiPriority w:val="99"/>
    <w:rsid w:val="009075D4"/>
  </w:style>
  <w:style w:type="paragraph" w:styleId="Footer">
    <w:name w:val="footer"/>
    <w:basedOn w:val="Normal"/>
    <w:link w:val="FooterChar"/>
    <w:unhideWhenUsed/>
    <w:rsid w:val="009075D4"/>
    <w:pPr>
      <w:tabs>
        <w:tab w:val="center" w:pos="4513"/>
        <w:tab w:val="right" w:pos="9026"/>
      </w:tabs>
    </w:pPr>
  </w:style>
  <w:style w:type="character" w:customStyle="1" w:styleId="FooterChar">
    <w:name w:val="Footer Char"/>
    <w:basedOn w:val="DefaultParagraphFont"/>
    <w:link w:val="Footer"/>
    <w:rsid w:val="009075D4"/>
  </w:style>
  <w:style w:type="paragraph" w:styleId="BalloonText">
    <w:name w:val="Balloon Text"/>
    <w:basedOn w:val="Normal"/>
    <w:link w:val="BalloonTextChar"/>
    <w:uiPriority w:val="99"/>
    <w:semiHidden/>
    <w:unhideWhenUsed/>
    <w:rsid w:val="00907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D4"/>
    <w:rPr>
      <w:rFonts w:ascii="Segoe UI" w:hAnsi="Segoe UI" w:cs="Segoe UI"/>
      <w:sz w:val="18"/>
      <w:szCs w:val="18"/>
    </w:rPr>
  </w:style>
  <w:style w:type="paragraph" w:styleId="PlainText">
    <w:name w:val="Plain Text"/>
    <w:basedOn w:val="Normal"/>
    <w:link w:val="PlainTextChar"/>
    <w:rsid w:val="002B2B99"/>
    <w:rPr>
      <w:rFonts w:ascii="Courier New" w:hAnsi="Courier New"/>
    </w:rPr>
  </w:style>
  <w:style w:type="character" w:customStyle="1" w:styleId="PlainTextChar">
    <w:name w:val="Plain Text Char"/>
    <w:basedOn w:val="DefaultParagraphFont"/>
    <w:link w:val="PlainText"/>
    <w:rsid w:val="002B2B99"/>
    <w:rPr>
      <w:rFonts w:ascii="Courier New" w:eastAsia="Times New Roman" w:hAnsi="Courier New" w:cs="Times New Roman"/>
      <w:sz w:val="20"/>
      <w:szCs w:val="20"/>
    </w:rPr>
  </w:style>
  <w:style w:type="character" w:styleId="PageNumber">
    <w:name w:val="page number"/>
    <w:unhideWhenUsed/>
    <w:rsid w:val="002B2B99"/>
  </w:style>
  <w:style w:type="character" w:customStyle="1" w:styleId="Heading1Char">
    <w:name w:val="Heading 1 Char"/>
    <w:basedOn w:val="DefaultParagraphFont"/>
    <w:link w:val="Heading1"/>
    <w:uiPriority w:val="9"/>
    <w:rsid w:val="002B2B99"/>
    <w:rPr>
      <w:rFonts w:ascii="Constantia" w:eastAsiaTheme="majorEastAsia" w:hAnsi="Constantia" w:cstheme="majorBidi"/>
      <w:color w:val="0D0D0D" w:themeColor="text1" w:themeTint="F2"/>
      <w:sz w:val="36"/>
      <w:szCs w:val="32"/>
    </w:rPr>
  </w:style>
  <w:style w:type="character" w:customStyle="1" w:styleId="Heading2Char">
    <w:name w:val="Heading 2 Char"/>
    <w:basedOn w:val="DefaultParagraphFont"/>
    <w:link w:val="Heading2"/>
    <w:uiPriority w:val="9"/>
    <w:rsid w:val="002B2B99"/>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C117FE"/>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336C4D"/>
    <w:rPr>
      <w:rFonts w:ascii="Arial" w:eastAsiaTheme="majorEastAsia" w:hAnsi="Arial" w:cstheme="majorBidi"/>
      <w:i/>
      <w:iCs/>
      <w:sz w:val="20"/>
      <w:szCs w:val="20"/>
    </w:rPr>
  </w:style>
  <w:style w:type="paragraph" w:styleId="ListParagraph">
    <w:name w:val="List Paragraph"/>
    <w:basedOn w:val="Normal"/>
    <w:uiPriority w:val="34"/>
    <w:qFormat/>
    <w:rsid w:val="009652B2"/>
    <w:pPr>
      <w:ind w:left="720"/>
      <w:contextualSpacing/>
    </w:pPr>
  </w:style>
  <w:style w:type="table" w:styleId="TableGrid">
    <w:name w:val="Table Grid"/>
    <w:basedOn w:val="TableNormal"/>
    <w:uiPriority w:val="39"/>
    <w:rsid w:val="0042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D97"/>
    <w:rPr>
      <w:color w:val="0563C1" w:themeColor="hyperlink"/>
      <w:u w:val="single"/>
    </w:rPr>
  </w:style>
  <w:style w:type="paragraph" w:styleId="NormalWeb">
    <w:name w:val="Normal (Web)"/>
    <w:basedOn w:val="Normal"/>
    <w:uiPriority w:val="99"/>
    <w:semiHidden/>
    <w:unhideWhenUsed/>
    <w:rsid w:val="00793B01"/>
    <w:pPr>
      <w:spacing w:after="240"/>
    </w:pPr>
    <w:rPr>
      <w:rFonts w:ascii="Times New Roman" w:hAnsi="Times New Roman"/>
      <w:sz w:val="24"/>
      <w:szCs w:val="24"/>
      <w:lang w:eastAsia="en-GB"/>
    </w:rPr>
  </w:style>
  <w:style w:type="character" w:styleId="Strong">
    <w:name w:val="Strong"/>
    <w:basedOn w:val="DefaultParagraphFont"/>
    <w:uiPriority w:val="22"/>
    <w:qFormat/>
    <w:rsid w:val="00793B01"/>
    <w:rPr>
      <w:b/>
      <w:bCs/>
    </w:rPr>
  </w:style>
  <w:style w:type="table" w:styleId="TableElegant">
    <w:name w:val="Table Elegant"/>
    <w:basedOn w:val="TableNormal"/>
    <w:rsid w:val="00DC7827"/>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145488">
      <w:bodyDiv w:val="1"/>
      <w:marLeft w:val="0"/>
      <w:marRight w:val="0"/>
      <w:marTop w:val="0"/>
      <w:marBottom w:val="0"/>
      <w:divBdr>
        <w:top w:val="none" w:sz="0" w:space="0" w:color="auto"/>
        <w:left w:val="none" w:sz="0" w:space="0" w:color="auto"/>
        <w:bottom w:val="none" w:sz="0" w:space="0" w:color="auto"/>
        <w:right w:val="none" w:sz="0" w:space="0" w:color="auto"/>
      </w:divBdr>
    </w:div>
    <w:div w:id="1116605772">
      <w:bodyDiv w:val="1"/>
      <w:marLeft w:val="0"/>
      <w:marRight w:val="0"/>
      <w:marTop w:val="0"/>
      <w:marBottom w:val="0"/>
      <w:divBdr>
        <w:top w:val="none" w:sz="0" w:space="0" w:color="auto"/>
        <w:left w:val="none" w:sz="0" w:space="0" w:color="auto"/>
        <w:bottom w:val="none" w:sz="0" w:space="0" w:color="auto"/>
        <w:right w:val="none" w:sz="0" w:space="0" w:color="auto"/>
      </w:divBdr>
    </w:div>
    <w:div w:id="1917592579">
      <w:bodyDiv w:val="1"/>
      <w:marLeft w:val="0"/>
      <w:marRight w:val="0"/>
      <w:marTop w:val="0"/>
      <w:marBottom w:val="0"/>
      <w:divBdr>
        <w:top w:val="none" w:sz="0" w:space="0" w:color="auto"/>
        <w:left w:val="none" w:sz="0" w:space="0" w:color="auto"/>
        <w:bottom w:val="none" w:sz="0" w:space="0" w:color="auto"/>
        <w:right w:val="none" w:sz="0" w:space="0" w:color="auto"/>
      </w:divBdr>
    </w:div>
    <w:div w:id="199664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0E7828375CE499C59CB61672C4F05" ma:contentTypeVersion="12" ma:contentTypeDescription="Create a new document." ma:contentTypeScope="" ma:versionID="7ee1df21bc4b00497c74bbb7d1e7e09d">
  <xsd:schema xmlns:xsd="http://www.w3.org/2001/XMLSchema" xmlns:xs="http://www.w3.org/2001/XMLSchema" xmlns:p="http://schemas.microsoft.com/office/2006/metadata/properties" xmlns:ns2="04b0f8d5-2bf0-4c5d-ba79-8c3f2a1c71e1" xmlns:ns3="53e3aed2-3b12-4e6b-86ad-dc79e37c7a8b" targetNamespace="http://schemas.microsoft.com/office/2006/metadata/properties" ma:root="true" ma:fieldsID="81af4f2f184e9da38841b44e1fc905e3" ns2:_="" ns3:_="">
    <xsd:import namespace="04b0f8d5-2bf0-4c5d-ba79-8c3f2a1c71e1"/>
    <xsd:import namespace="53e3aed2-3b12-4e6b-86ad-dc79e37c7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f8d5-2bf0-4c5d-ba79-8c3f2a1c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3aed2-3b12-4e6b-86ad-dc79e37c7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756B2-B5DB-485F-A445-EB8145A5A2A9}">
  <ds:schemaRefs>
    <ds:schemaRef ds:uri="http://schemas.openxmlformats.org/officeDocument/2006/bibliography"/>
  </ds:schemaRefs>
</ds:datastoreItem>
</file>

<file path=customXml/itemProps2.xml><?xml version="1.0" encoding="utf-8"?>
<ds:datastoreItem xmlns:ds="http://schemas.openxmlformats.org/officeDocument/2006/customXml" ds:itemID="{1E7A0F26-F354-4DD4-AC39-E759C3D6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f8d5-2bf0-4c5d-ba79-8c3f2a1c71e1"/>
    <ds:schemaRef ds:uri="53e3aed2-3b12-4e6b-86ad-dc79e37c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AFBAD-E9C7-4AAD-86A4-47EAD6AB858D}">
  <ds:schemaRefs>
    <ds:schemaRef ds:uri="http://schemas.microsoft.com/sharepoint/v3/contenttype/forms"/>
  </ds:schemaRefs>
</ds:datastoreItem>
</file>

<file path=customXml/itemProps4.xml><?xml version="1.0" encoding="utf-8"?>
<ds:datastoreItem xmlns:ds="http://schemas.openxmlformats.org/officeDocument/2006/customXml" ds:itemID="{173061EB-12D4-40F3-B7A7-D3AF4B1BD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Arnison</dc:creator>
  <cp:keywords/>
  <dc:description/>
  <cp:lastModifiedBy>Ross Newman</cp:lastModifiedBy>
  <cp:revision>3</cp:revision>
  <cp:lastPrinted>2016-08-23T11:52:00Z</cp:lastPrinted>
  <dcterms:created xsi:type="dcterms:W3CDTF">2021-04-29T10:03:00Z</dcterms:created>
  <dcterms:modified xsi:type="dcterms:W3CDTF">2021-04-29T10:03:00Z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0x010100B500E7828375CE499C59CB61672C4F05</vt:lpwstr>
  </property>
</Properties>
</file>